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5F7998" w:rsidRDefault="00384CD8" w:rsidP="00C202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УСЛОВИ </w:t>
      </w:r>
      <w:r w:rsidR="00C202B1" w:rsidRPr="00994BED">
        <w:rPr>
          <w:rFonts w:ascii="Times New Roman" w:hAnsi="Times New Roman" w:cs="Times New Roman"/>
          <w:sz w:val="24"/>
          <w:szCs w:val="24"/>
        </w:rPr>
        <w:t xml:space="preserve">ЗА НАБАВКУ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</w:p>
    <w:p w:rsidR="009A3A5E" w:rsidRDefault="009A3A5E" w:rsidP="005F799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РЕДОВНИ ПРЕГЛЕД ГРАЂЕВИНСКИХ КОНСТРУКЦИЈА НА ОБЈЕКТИМА ЈАВНЕ НАМЕНЕ</w:t>
      </w:r>
    </w:p>
    <w:p w:rsidR="005E7A74" w:rsidRDefault="005E7A7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7B2072" w:rsidRDefault="007B2072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1.ПРОФЕСИОНАЛНА ДЕЛАТНОСТ:</w:t>
      </w:r>
    </w:p>
    <w:p w:rsidR="00D92386" w:rsidRDefault="00D92386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B764A0" w:rsidRDefault="00B764A0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</w:p>
    <w:p w:rsidR="00B764A0" w:rsidRPr="00764ABF" w:rsidRDefault="00B764A0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2.ФИНАНСИЈСКИ И ЕКОНОМСКИ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3.ТЕХНИЧКИ И СТРУЧНИ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Потребно је да понуђач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запослене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раднике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(у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односу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ангажоване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)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са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квалификацијама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потребним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извршење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посла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и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то</w:t>
      </w:r>
      <w:proofErr w:type="spellEnd"/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најмање једног</w:t>
      </w: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: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B764A0" w:rsidRDefault="00B764A0" w:rsidP="00B764A0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CIDFont+F4" w:hAnsi="Times New Roman" w:cs="Times New Roman"/>
          <w:lang w:val="sr-Cyrl-RS"/>
        </w:rPr>
      </w:pPr>
      <w:r w:rsidRPr="00B764A0">
        <w:rPr>
          <w:rFonts w:ascii="Times New Roman" w:eastAsia="CIDFont+F4" w:hAnsi="Times New Roman" w:cs="Times New Roman"/>
          <w:lang w:val="sr-Cyrl-RS"/>
        </w:rPr>
        <w:t>-лиценциран</w:t>
      </w:r>
      <w:r>
        <w:rPr>
          <w:rFonts w:ascii="Times New Roman" w:eastAsia="CIDFont+F4" w:hAnsi="Times New Roman" w:cs="Times New Roman"/>
          <w:lang w:val="sr-Cyrl-RS"/>
        </w:rPr>
        <w:t>ог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инжењер</w:t>
      </w:r>
      <w:r>
        <w:rPr>
          <w:rFonts w:ascii="Times New Roman" w:eastAsia="CIDFont+F4" w:hAnsi="Times New Roman" w:cs="Times New Roman"/>
          <w:lang w:val="sr-Cyrl-RS"/>
        </w:rPr>
        <w:t>а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грађ</w:t>
      </w:r>
      <w:r w:rsidR="00C35968">
        <w:rPr>
          <w:rFonts w:ascii="Times New Roman" w:eastAsia="CIDFont+F4" w:hAnsi="Times New Roman" w:cs="Times New Roman"/>
          <w:lang w:val="sr-Cyrl-RS"/>
        </w:rPr>
        <w:t>е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винарства, за </w:t>
      </w:r>
      <w:r w:rsidR="00A274DE">
        <w:rPr>
          <w:rFonts w:ascii="Times New Roman" w:eastAsia="CIDFont+F4" w:hAnsi="Times New Roman" w:cs="Times New Roman"/>
          <w:lang w:val="sr-Cyrl-RS"/>
        </w:rPr>
        <w:t xml:space="preserve">ужу 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стручну </w:t>
      </w:r>
      <w:r w:rsidR="00A274DE">
        <w:rPr>
          <w:rFonts w:ascii="Times New Roman" w:eastAsia="CIDFont+F4" w:hAnsi="Times New Roman" w:cs="Times New Roman"/>
          <w:lang w:val="sr-Cyrl-RS"/>
        </w:rPr>
        <w:t xml:space="preserve">грађевинске конструкције 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(ознака лиценце ГП 04-0</w:t>
      </w:r>
      <w:r w:rsidR="00C35968">
        <w:rPr>
          <w:rFonts w:ascii="Times New Roman" w:eastAsia="CIDFont+F4" w:hAnsi="Times New Roman" w:cs="Times New Roman"/>
          <w:lang w:val="sr-Cyrl-RS"/>
        </w:rPr>
        <w:t>1</w:t>
      </w:r>
      <w:r w:rsidRPr="00B764A0">
        <w:rPr>
          <w:rFonts w:ascii="Times New Roman" w:eastAsia="CIDFont+F4" w:hAnsi="Times New Roman" w:cs="Times New Roman"/>
          <w:lang w:val="sr-Cyrl-RS"/>
        </w:rPr>
        <w:t xml:space="preserve"> или </w:t>
      </w:r>
      <w:r w:rsidR="00C35968">
        <w:rPr>
          <w:rFonts w:ascii="Times New Roman" w:eastAsia="CIDFont+F4" w:hAnsi="Times New Roman" w:cs="Times New Roman"/>
          <w:lang w:val="sr-Cyrl-RS"/>
        </w:rPr>
        <w:t xml:space="preserve">друга </w:t>
      </w:r>
      <w:r w:rsidRPr="00B764A0">
        <w:rPr>
          <w:rFonts w:ascii="Times New Roman" w:eastAsia="CIDFont+F4" w:hAnsi="Times New Roman" w:cs="Times New Roman"/>
          <w:lang w:val="sr-Cyrl-RS"/>
        </w:rPr>
        <w:t>одговарајућа)</w:t>
      </w:r>
    </w:p>
    <w:p w:rsidR="00B764A0" w:rsidRPr="00B764A0" w:rsidRDefault="00B764A0" w:rsidP="00B764A0">
      <w:pPr>
        <w:tabs>
          <w:tab w:val="left" w:pos="0"/>
          <w:tab w:val="left" w:pos="720"/>
        </w:tabs>
        <w:suppressAutoHyphens/>
        <w:spacing w:after="0" w:line="240" w:lineRule="auto"/>
        <w:jc w:val="both"/>
        <w:rPr>
          <w:rFonts w:ascii="Times New Roman" w:eastAsia="CIDFont+F4" w:hAnsi="Times New Roman" w:cs="Times New Roman"/>
          <w:lang w:val="sr-Cyrl-RS"/>
        </w:rPr>
      </w:pPr>
    </w:p>
    <w:p w:rsidR="008B116D" w:rsidRPr="008B116D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</w:pPr>
      <w:proofErr w:type="spellStart"/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>Доказ</w:t>
      </w:r>
      <w:proofErr w:type="spellEnd"/>
      <w:r w:rsidRPr="008B116D"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  <w:t>и</w:t>
      </w:r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 xml:space="preserve">: </w:t>
      </w:r>
    </w:p>
    <w:p w:rsidR="00BF1C61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1.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списак 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запослених кој</w:t>
      </w:r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су </w:t>
      </w:r>
      <w:proofErr w:type="gramStart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ангажован</w:t>
      </w:r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>и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</w:t>
      </w:r>
      <w:proofErr w:type="spellEnd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ом</w:t>
      </w:r>
      <w:proofErr w:type="gram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о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>по другом основу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, са навођењем врсте ангажовања и ознаком лиценце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запосленог, на меморандуму понуђача, потписан и оверен од стране одговорног лица понуђача</w:t>
      </w:r>
    </w:p>
    <w:p w:rsidR="008B116D" w:rsidRPr="00B764A0" w:rsidRDefault="008B116D" w:rsidP="008B116D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sr-Cyrl-RS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2.фотокопија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лиценце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B764A0">
        <w:rPr>
          <w:rFonts w:ascii="Times New Roman" w:eastAsia="Arial Unicode MS" w:hAnsi="Times New Roman" w:cs="Times New Roman"/>
          <w:kern w:val="1"/>
          <w:lang w:val="sr-Cyrl-RS" w:eastAsia="ar-SA"/>
        </w:rPr>
        <w:t>ИКС</w:t>
      </w: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p w:rsidR="008B116D" w:rsidRPr="00306E6C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eastAsia="ar-SA"/>
        </w:rPr>
      </w:pPr>
      <w:bookmarkStart w:id="0" w:name="_GoBack"/>
      <w:bookmarkEnd w:id="0"/>
    </w:p>
    <w:sectPr w:rsidR="008B116D" w:rsidRPr="00306E6C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779A"/>
    <w:rsid w:val="00042730"/>
    <w:rsid w:val="00122235"/>
    <w:rsid w:val="001656F7"/>
    <w:rsid w:val="00166890"/>
    <w:rsid w:val="001A560D"/>
    <w:rsid w:val="001F0625"/>
    <w:rsid w:val="001F7379"/>
    <w:rsid w:val="00204974"/>
    <w:rsid w:val="0022762E"/>
    <w:rsid w:val="002821A5"/>
    <w:rsid w:val="00297BCE"/>
    <w:rsid w:val="002C445A"/>
    <w:rsid w:val="002D169F"/>
    <w:rsid w:val="00306E6C"/>
    <w:rsid w:val="00362C44"/>
    <w:rsid w:val="00384CD8"/>
    <w:rsid w:val="003B6239"/>
    <w:rsid w:val="003F4590"/>
    <w:rsid w:val="00427BF5"/>
    <w:rsid w:val="00442141"/>
    <w:rsid w:val="00456772"/>
    <w:rsid w:val="004B0E27"/>
    <w:rsid w:val="005524B4"/>
    <w:rsid w:val="0057529A"/>
    <w:rsid w:val="005959E1"/>
    <w:rsid w:val="005A289C"/>
    <w:rsid w:val="005A4BF4"/>
    <w:rsid w:val="005E7A74"/>
    <w:rsid w:val="005F7998"/>
    <w:rsid w:val="006330D1"/>
    <w:rsid w:val="00672F98"/>
    <w:rsid w:val="006A6C7D"/>
    <w:rsid w:val="00761191"/>
    <w:rsid w:val="00764ABF"/>
    <w:rsid w:val="0076795B"/>
    <w:rsid w:val="00773F86"/>
    <w:rsid w:val="007B2072"/>
    <w:rsid w:val="007F4A86"/>
    <w:rsid w:val="008325A3"/>
    <w:rsid w:val="008963C6"/>
    <w:rsid w:val="0089767D"/>
    <w:rsid w:val="008B116D"/>
    <w:rsid w:val="008B4E33"/>
    <w:rsid w:val="008D2D38"/>
    <w:rsid w:val="00901B76"/>
    <w:rsid w:val="009201DD"/>
    <w:rsid w:val="00994BED"/>
    <w:rsid w:val="009A3A5E"/>
    <w:rsid w:val="009E73C3"/>
    <w:rsid w:val="009F1C5A"/>
    <w:rsid w:val="009F3CC5"/>
    <w:rsid w:val="00A071AC"/>
    <w:rsid w:val="00A22A77"/>
    <w:rsid w:val="00A274DE"/>
    <w:rsid w:val="00A278B5"/>
    <w:rsid w:val="00A42204"/>
    <w:rsid w:val="00A856DA"/>
    <w:rsid w:val="00AA6EAC"/>
    <w:rsid w:val="00AD1989"/>
    <w:rsid w:val="00AE1020"/>
    <w:rsid w:val="00B1541E"/>
    <w:rsid w:val="00B6758A"/>
    <w:rsid w:val="00B7531D"/>
    <w:rsid w:val="00B764A0"/>
    <w:rsid w:val="00BD2CBF"/>
    <w:rsid w:val="00BD597A"/>
    <w:rsid w:val="00BF1C61"/>
    <w:rsid w:val="00C00665"/>
    <w:rsid w:val="00C17CE8"/>
    <w:rsid w:val="00C202B1"/>
    <w:rsid w:val="00C251C7"/>
    <w:rsid w:val="00C35968"/>
    <w:rsid w:val="00C440FB"/>
    <w:rsid w:val="00C543AE"/>
    <w:rsid w:val="00C6687C"/>
    <w:rsid w:val="00CE33BD"/>
    <w:rsid w:val="00D02491"/>
    <w:rsid w:val="00D06E84"/>
    <w:rsid w:val="00D72693"/>
    <w:rsid w:val="00D92386"/>
    <w:rsid w:val="00DA0DF2"/>
    <w:rsid w:val="00DA5E2B"/>
    <w:rsid w:val="00DB2676"/>
    <w:rsid w:val="00DF466A"/>
    <w:rsid w:val="00E04E16"/>
    <w:rsid w:val="00E46873"/>
    <w:rsid w:val="00E81A12"/>
    <w:rsid w:val="00E8650E"/>
    <w:rsid w:val="00ED0D52"/>
    <w:rsid w:val="00ED192A"/>
    <w:rsid w:val="00ED44B5"/>
    <w:rsid w:val="00F26330"/>
    <w:rsid w:val="00F31093"/>
    <w:rsid w:val="00F95906"/>
    <w:rsid w:val="00FE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9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69C26-D823-41F2-8629-D0F23951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Korisnik</cp:lastModifiedBy>
  <cp:revision>89</cp:revision>
  <dcterms:created xsi:type="dcterms:W3CDTF">2021-04-12T09:03:00Z</dcterms:created>
  <dcterms:modified xsi:type="dcterms:W3CDTF">2025-11-03T11:26:00Z</dcterms:modified>
</cp:coreProperties>
</file>