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DA732B">
      <w:pPr>
        <w:pStyle w:val="Standard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</w:t>
      </w:r>
      <w:r w:rsidR="00252892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 xml:space="preserve"> </w:t>
      </w:r>
      <w:r w:rsidR="00252892" w:rsidRPr="00252892">
        <w:rPr>
          <w:rFonts w:eastAsia="Calibri" w:cs="Times New Roman"/>
          <w:kern w:val="16"/>
          <w:sz w:val="22"/>
          <w:szCs w:val="22"/>
          <w:lang w:val="sr-Cyrl-RS" w:eastAsia="en-US" w:bidi="ar-SA"/>
        </w:rPr>
        <w:t>социјалне заштите</w:t>
      </w:r>
      <w:r>
        <w:rPr>
          <w:rFonts w:cs="Times New Roman"/>
          <w:lang w:val="sr-Cyrl-CS"/>
        </w:rPr>
        <w:t>“</w:t>
      </w:r>
      <w:r w:rsidR="002E1CF4">
        <w:rPr>
          <w:rFonts w:cs="Times New Roman"/>
          <w:lang w:val="sr-Cyrl-CS"/>
        </w:rPr>
        <w:t>Лични пратилац детета</w:t>
      </w:r>
      <w:r>
        <w:rPr>
          <w:rFonts w:cs="Times New Roman"/>
          <w:lang w:val="sr-Cyrl-CS"/>
        </w:rPr>
        <w:t xml:space="preserve">“. </w:t>
      </w:r>
    </w:p>
    <w:p w:rsidR="00010C63" w:rsidRDefault="00010C63" w:rsidP="00DA732B">
      <w:pPr>
        <w:pStyle w:val="Standard"/>
        <w:rPr>
          <w:rFonts w:cs="Times New Roman"/>
          <w:lang w:val="sr-Cyrl-CS"/>
        </w:rPr>
      </w:pPr>
    </w:p>
    <w:p w:rsidR="00010C63" w:rsidRPr="00010C63" w:rsidRDefault="00932B0B" w:rsidP="00010C63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ab/>
      </w:r>
      <w:r w:rsidR="00010C63"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4C7E20" w:rsidRDefault="004C7E20" w:rsidP="00932B0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Услуга се финансира средствима из буџета општине Блаце</w:t>
      </w:r>
      <w:r w:rsidR="002F1E78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2F1E78">
        <w:rPr>
          <w:rFonts w:eastAsia="Calibri"/>
          <w:color w:val="auto"/>
          <w:kern w:val="0"/>
          <w:sz w:val="22"/>
          <w:szCs w:val="22"/>
          <w:lang w:val="sr-Cyrl-RS" w:eastAsia="en-US"/>
        </w:rPr>
        <w:t>у висини од 1.200.000,00 динара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>, из оквира Раздела 5- Општинска управа, Програм 0902 –Социјална и дечја заштита, Програмска активност 0016 –Дневне</w:t>
      </w:r>
      <w:r w:rsidR="00252892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услуге у заједници, позиција 35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–Накнаде за социјалну заштиту из буџета, конто 472000, расход</w:t>
      </w:r>
      <w:r w:rsidR="00252892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по намени 472800, функција 090.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="00EF4DB8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</w:p>
    <w:p w:rsidR="00774E7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Циљна група</w:t>
      </w:r>
      <w:r w:rsidR="00774E75" w:rsidRPr="00F13EA9">
        <w:rPr>
          <w:rFonts w:eastAsia="Droid Sans Fallback"/>
          <w:b/>
          <w:lang w:val="sr-Cyrl-CS" w:eastAsia="hi-IN" w:bidi="hi-IN"/>
        </w:rPr>
        <w:t>:</w:t>
      </w:r>
    </w:p>
    <w:p w:rsidR="00774E75" w:rsidRDefault="00774E75" w:rsidP="00932B0B">
      <w:pPr>
        <w:suppressAutoHyphens w:val="0"/>
        <w:spacing w:line="240" w:lineRule="auto"/>
        <w:ind w:firstLine="720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>Деца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са инвалидитетом односно са сметњама у развоју</w:t>
      </w:r>
      <w:r w:rsidR="00A678FD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</w:t>
      </w:r>
      <w:bookmarkStart w:id="0" w:name="_GoBack"/>
      <w:bookmarkEnd w:id="0"/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на основу мишљења Интерресорне комисије и донетог решења од стране Центра за социјални рад „Блаце“. </w:t>
      </w:r>
    </w:p>
    <w:p w:rsidR="00010C63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010C63" w:rsidRPr="00010C63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010C63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Техничка спецификација:</w:t>
      </w:r>
    </w:p>
    <w:p w:rsidR="00010C63" w:rsidRPr="00010C63" w:rsidRDefault="00010C63" w:rsidP="00932B0B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010C63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val="sr-Latn-RS" w:eastAsia="en-US"/>
        </w:rPr>
      </w:pP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на основу поднетог захетва странке,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24/11), Закона о општем управном поступку</w:t>
      </w:r>
      <w:r w:rsidRPr="00010C63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18/16 и 95/18-аутентично тумачење</w:t>
      </w:r>
      <w:r w:rsidRPr="00010C63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>, Одлуке о социјалној заштити општине Блаце („Службени лист општине Блаце“, број 1/20 и 6/21),  и Правилника о условима обезбеђивања и пружања услуге лични пратилац детета („Службени лист општине Блаце“, 1/22)</w:t>
      </w:r>
    </w:p>
    <w:p w:rsidR="00010C63" w:rsidRPr="00010C63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Пружалац услуге социјалне заштите Лични пратилац детета мора имати: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-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1 стручног радника са лиценцом у складу са чланом 136. Закона о социјалној заштити и</w:t>
      </w:r>
    </w:p>
    <w:p w:rsidR="00351BB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-до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8 сарадника-личних пратилаца детета, која ће непосредно пружати услугу корисницима (до 8 корисника са местом пребивалишта/боравка на територији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, уз могућност повећања броја корисника без могућности повећања цене)</w:t>
      </w:r>
    </w:p>
    <w:p w:rsidR="00010C63" w:rsidRPr="00010C63" w:rsidRDefault="00351BBA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-</w:t>
      </w:r>
      <w:r w:rsidR="00774E7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1 руководил</w:t>
      </w:r>
      <w:r w:rsidR="00C50614">
        <w:rPr>
          <w:rFonts w:eastAsia="Calibri"/>
          <w:color w:val="auto"/>
          <w:kern w:val="0"/>
          <w:sz w:val="22"/>
          <w:szCs w:val="22"/>
          <w:lang w:val="sr-Cyrl-RS" w:eastAsia="en-US"/>
        </w:rPr>
        <w:t>а</w:t>
      </w:r>
      <w:r w:rsidR="00774E75">
        <w:rPr>
          <w:rFonts w:eastAsia="Calibri"/>
          <w:color w:val="auto"/>
          <w:kern w:val="0"/>
          <w:sz w:val="22"/>
          <w:szCs w:val="22"/>
          <w:lang w:val="sr-Cyrl-RS" w:eastAsia="en-US"/>
        </w:rPr>
        <w:t>ц услуге</w:t>
      </w:r>
      <w:r w:rsidR="00010C63"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010C63" w:rsidRDefault="00010C63" w:rsidP="00932B0B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Стручни радник и сарадници лични пратиоци морају имати завршену обуку по акредитованом програму за пружање услуге личног пратиоца у складу са чл.87. Правилника о ближим условима и стандардима за пружање услуге социјалне заштите.</w:t>
      </w:r>
    </w:p>
    <w:p w:rsidR="00010C63" w:rsidRPr="00010C63" w:rsidRDefault="00010C63" w:rsidP="00010C63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lastRenderedPageBreak/>
        <w:t>За обављање предметног посла понуђач треба да предвиди и обезбеди бруто зараде и накнаде зараде радника, те осталих личних примања, као и издатке за стручно усавршавање запослених у складу са законом и колективним уговорима; трошкове енергетских и комуналних услуга, комуникације, платног промета; трошкове административног материјала; трошкове превоза корисника; средства за законом утврђене обавезе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Услуг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а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 лични пратилац детета пружаће се корисницима са пребивалиштем/боравиштем на територији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, од стране лиценцираних пружаоца услуга који су прошли обуку акредитованог програма.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Ангажовано лице може бити ан</w:t>
      </w:r>
      <w:r w:rsidR="0046344C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гажовано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најмање 20, а највише 40 сати недељно, у зависности од процењених потреба корисника.</w:t>
      </w:r>
      <w:r w:rsidR="0046344C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Лични пратилац може бити ангажован и за рад са два или више корисника, у оквиру законом прописаног радног времена, а у складу са потребама корисника.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Свако ангажовано лице биће у обавези да врши евиденцију свог рада кроз листе и дневнике рада.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Пружалац услуге ће једном месечно извештавати о раду на пружању услуге надлежн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о одељење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Општинске управе 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, у писменој форми, након чега ће бити извршена исплата у законском року.    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Лични пратилац у школи или вртићу: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-Присуствује образовно васпитном раду (изузетно)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-Није директни учесник у образовном процесу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b/>
          <w:color w:val="auto"/>
          <w:kern w:val="16"/>
          <w:sz w:val="22"/>
          <w:szCs w:val="22"/>
          <w:lang w:val="sr-Cyrl-RS" w:eastAsia="hi-IN" w:bidi="hi-IN"/>
        </w:rPr>
        <w:t>-Посебни минимални структурални стандарди за ангажовање личног пратиоца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Пружалац услуге, односно реализатор програмских активности, има најмање једног стручног радника.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Непосредну услугу личног пратиоца пружа сарадник – лични пратилац детета.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EE7FCD" w:rsidRPr="00E368A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lang w:val="sr-Cyrl-RS" w:eastAsia="en-US"/>
        </w:rPr>
      </w:pPr>
      <w:r w:rsidRPr="00E368AE">
        <w:rPr>
          <w:rFonts w:eastAsia="Calibri"/>
          <w:b/>
          <w:kern w:val="0"/>
          <w:lang w:val="sr-Cyrl-RS" w:eastAsia="en-US"/>
        </w:rPr>
        <w:t>Време реализације услуге:</w:t>
      </w:r>
    </w:p>
    <w:p w:rsidR="00EE7FCD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  <w:r>
        <w:rPr>
          <w:rFonts w:eastAsia="Calibri"/>
          <w:kern w:val="0"/>
          <w:lang w:val="sr-Cyrl-RS" w:eastAsia="en-US"/>
        </w:rPr>
        <w:t xml:space="preserve">Услуга ће се пружати за  период од  </w:t>
      </w:r>
      <w:r w:rsidR="00932B0B">
        <w:rPr>
          <w:rFonts w:eastAsia="Calibri"/>
          <w:b/>
          <w:kern w:val="0"/>
          <w:lang w:val="sr-Cyrl-RS" w:eastAsia="en-US"/>
        </w:rPr>
        <w:t>2 месеца</w:t>
      </w:r>
      <w:r w:rsidR="00CB7421">
        <w:rPr>
          <w:rFonts w:eastAsia="Calibri"/>
          <w:kern w:val="0"/>
          <w:lang w:val="sr-Cyrl-RS" w:eastAsia="en-US"/>
        </w:rPr>
        <w:t>, почев од 01.11.2022. године до  31.12</w:t>
      </w:r>
      <w:r w:rsidR="00932B0B">
        <w:rPr>
          <w:rFonts w:eastAsia="Calibri"/>
          <w:kern w:val="0"/>
          <w:lang w:val="sr-Cyrl-RS" w:eastAsia="en-US"/>
        </w:rPr>
        <w:t>.2022. године.</w:t>
      </w:r>
    </w:p>
    <w:p w:rsidR="00D64581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E57BA8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Извештавање: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</w:t>
      </w:r>
      <w:r>
        <w:rPr>
          <w:rFonts w:eastAsia="Droid Sans Fallback"/>
          <w:color w:val="auto"/>
          <w:kern w:val="16"/>
          <w:lang w:val="sr-Cyrl-RS" w:eastAsia="hi-IN" w:bidi="hi-IN"/>
        </w:rPr>
        <w:lastRenderedPageBreak/>
        <w:t>помоћ у мес</w:t>
      </w:r>
      <w:r w:rsidR="00932B0B">
        <w:rPr>
          <w:rFonts w:eastAsia="Droid Sans Fallback"/>
          <w:color w:val="auto"/>
          <w:kern w:val="16"/>
          <w:lang w:val="sr-Cyrl-RS" w:eastAsia="hi-IN" w:bidi="hi-IN"/>
        </w:rPr>
        <w:t>ецу за који се подноси извештај.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 xml:space="preserve">ља стручном раднику </w:t>
      </w:r>
      <w:r w:rsidR="00932B0B">
        <w:rPr>
          <w:rFonts w:eastAsia="Droid Sans Fallback"/>
          <w:color w:val="auto"/>
          <w:kern w:val="16"/>
          <w:lang w:val="sr-Cyrl-CS" w:eastAsia="hi-IN" w:bidi="hi-IN"/>
        </w:rPr>
        <w:t xml:space="preserve">и руководиоцу </w:t>
      </w:r>
      <w:r w:rsidRPr="00EE7FCD">
        <w:rPr>
          <w:rFonts w:eastAsia="Droid Sans Fallback"/>
          <w:color w:val="auto"/>
          <w:kern w:val="16"/>
          <w:lang w:val="sr-Cyrl-CS" w:eastAsia="hi-IN" w:bidi="hi-IN"/>
        </w:rPr>
        <w:t>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FB36A9" w:rsidRDefault="00FB36A9" w:rsidP="00104FAD">
      <w:pPr>
        <w:pStyle w:val="Standard"/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Правна регулатива:</w:t>
      </w:r>
    </w:p>
    <w:p w:rsidR="00104FAD" w:rsidRDefault="00104FAD" w:rsidP="00104FA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</w:t>
      </w:r>
      <w:r w:rsidRPr="00EE7FCD">
        <w:rPr>
          <w:rFonts w:eastAsia="Calibri"/>
          <w:color w:val="auto"/>
          <w:kern w:val="0"/>
          <w:lang w:val="sr-Cyrl-RS" w:eastAsia="en-US"/>
        </w:rPr>
        <w:t xml:space="preserve">спроводи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основу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>:</w:t>
      </w:r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члана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27. </w:t>
      </w:r>
      <w:r w:rsidRPr="00EE7FCD">
        <w:rPr>
          <w:rFonts w:eastAsia="Calibri"/>
          <w:color w:val="auto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тав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1</w:t>
      </w:r>
      <w:r w:rsidRPr="00EE7FCD">
        <w:rPr>
          <w:rFonts w:eastAsia="Calibri"/>
          <w:color w:val="auto"/>
          <w:kern w:val="0"/>
          <w:lang w:val="sr-Cyrl-CS" w:eastAsia="en-US"/>
        </w:rPr>
        <w:t>.</w:t>
      </w:r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color w:val="auto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color w:val="auto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Закона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јавним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број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91/2019)</w:t>
      </w:r>
      <w:r>
        <w:rPr>
          <w:rFonts w:eastAsia="Calibri"/>
          <w:color w:val="auto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color w:val="auto"/>
          <w:kern w:val="0"/>
          <w:lang w:eastAsia="en-US"/>
        </w:rPr>
        <w:t>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color w:val="auto"/>
          <w:kern w:val="0"/>
          <w:lang w:eastAsia="en-US"/>
        </w:rPr>
        <w:t>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color w:val="auto"/>
          <w:kern w:val="0"/>
          <w:lang w:eastAsia="en-US"/>
        </w:rPr>
        <w:t>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Одлуке</w:t>
      </w:r>
      <w:r w:rsidRPr="004C7E20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о буџету општине Блаце за 2022. годину („Службени лист општине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Блаце“, бр. 18/21, 2/22 и 8/22), </w:t>
      </w:r>
      <w:r w:rsidR="002E1CF4">
        <w:rPr>
          <w:rFonts w:eastAsia="Calibri"/>
          <w:color w:val="auto"/>
          <w:kern w:val="0"/>
          <w:sz w:val="22"/>
          <w:szCs w:val="22"/>
          <w:lang w:val="sr-Cyrl-RS" w:eastAsia="en-US"/>
        </w:rPr>
        <w:t>Пр</w:t>
      </w:r>
      <w:r w:rsidR="00380E0A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авилника о условима обезбеђивања и пружања услуге лични пратилац детета („Службени лист општине Блаце“, бр. 1/2022) и </w:t>
      </w:r>
      <w:r w:rsidRPr="004C7E20">
        <w:rPr>
          <w:rFonts w:eastAsia="Calibri"/>
          <w:color w:val="auto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лист општине Блаце“, бр. 8/22).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A6010B" w:rsidRDefault="00A6010B">
      <w:pPr>
        <w:rPr>
          <w:lang w:val="sr-Latn-RS"/>
        </w:rPr>
      </w:pPr>
      <w:r>
        <w:rPr>
          <w:lang w:val="sr-Cyrl-RS"/>
        </w:rPr>
        <w:tab/>
        <w:t xml:space="preserve">Број: </w:t>
      </w:r>
      <w:r w:rsidR="00380E0A">
        <w:rPr>
          <w:lang w:val="sr-Latn-RS"/>
        </w:rPr>
        <w:t>III-05-404-</w:t>
      </w:r>
      <w:r w:rsidR="00E0251D">
        <w:rPr>
          <w:lang w:val="sr-Cyrl-RS"/>
        </w:rPr>
        <w:t>2437</w:t>
      </w:r>
      <w:r>
        <w:rPr>
          <w:lang w:val="sr-Latn-RS"/>
        </w:rPr>
        <w:t>/2022</w:t>
      </w:r>
    </w:p>
    <w:p w:rsidR="00B25323" w:rsidRDefault="00A6010B" w:rsidP="00AB6060">
      <w:pPr>
        <w:ind w:firstLine="720"/>
      </w:pPr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380E0A">
        <w:rPr>
          <w:lang w:val="sr-Cyrl-RS"/>
        </w:rPr>
        <w:t>2</w:t>
      </w:r>
      <w:r w:rsidR="00E0251D">
        <w:rPr>
          <w:lang w:val="sr-Cyrl-RS"/>
        </w:rPr>
        <w:t>5.10</w:t>
      </w:r>
      <w:r w:rsidR="00872277">
        <w:t>.</w:t>
      </w:r>
      <w:r w:rsidR="00AB6060">
        <w:t>20</w:t>
      </w:r>
      <w:r w:rsidR="00AD10B3">
        <w:t>2</w:t>
      </w:r>
      <w:r>
        <w:rPr>
          <w:lang w:val="sr-Cyrl-RS"/>
        </w:rPr>
        <w:t>2</w:t>
      </w:r>
      <w:r w:rsidR="00AB6060">
        <w:t xml:space="preserve">. </w:t>
      </w:r>
      <w:proofErr w:type="spellStart"/>
      <w:r w:rsidR="00AB6060">
        <w:t>године</w:t>
      </w:r>
      <w:proofErr w:type="spell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2C" w:rsidRDefault="00547E2C" w:rsidP="00AB6060">
      <w:pPr>
        <w:spacing w:line="240" w:lineRule="auto"/>
      </w:pPr>
      <w:r>
        <w:separator/>
      </w:r>
    </w:p>
  </w:endnote>
  <w:endnote w:type="continuationSeparator" w:id="0">
    <w:p w:rsidR="00547E2C" w:rsidRDefault="00547E2C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2C" w:rsidRDefault="00547E2C" w:rsidP="00AB6060">
      <w:pPr>
        <w:spacing w:line="240" w:lineRule="auto"/>
      </w:pPr>
      <w:r>
        <w:separator/>
      </w:r>
    </w:p>
  </w:footnote>
  <w:footnote w:type="continuationSeparator" w:id="0">
    <w:p w:rsidR="00547E2C" w:rsidRDefault="00547E2C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10C63"/>
    <w:rsid w:val="000662A7"/>
    <w:rsid w:val="000722CB"/>
    <w:rsid w:val="000B699B"/>
    <w:rsid w:val="000D7F21"/>
    <w:rsid w:val="00104FAD"/>
    <w:rsid w:val="001479F1"/>
    <w:rsid w:val="00192546"/>
    <w:rsid w:val="001C1665"/>
    <w:rsid w:val="001D3C89"/>
    <w:rsid w:val="001F4F70"/>
    <w:rsid w:val="0020311C"/>
    <w:rsid w:val="00204EB7"/>
    <w:rsid w:val="00217F37"/>
    <w:rsid w:val="00221BAC"/>
    <w:rsid w:val="002247B4"/>
    <w:rsid w:val="00236590"/>
    <w:rsid w:val="0024380B"/>
    <w:rsid w:val="00252892"/>
    <w:rsid w:val="00265BD8"/>
    <w:rsid w:val="002C43A1"/>
    <w:rsid w:val="002E1CF4"/>
    <w:rsid w:val="002F1E78"/>
    <w:rsid w:val="0032438C"/>
    <w:rsid w:val="00346331"/>
    <w:rsid w:val="00351BBA"/>
    <w:rsid w:val="00380E0A"/>
    <w:rsid w:val="00381437"/>
    <w:rsid w:val="0038211D"/>
    <w:rsid w:val="003932F1"/>
    <w:rsid w:val="003A367D"/>
    <w:rsid w:val="003B6ECD"/>
    <w:rsid w:val="004220DA"/>
    <w:rsid w:val="00431BC5"/>
    <w:rsid w:val="0046344C"/>
    <w:rsid w:val="004923B8"/>
    <w:rsid w:val="004A02AD"/>
    <w:rsid w:val="004B511F"/>
    <w:rsid w:val="004C28E7"/>
    <w:rsid w:val="004C7E20"/>
    <w:rsid w:val="004F20F0"/>
    <w:rsid w:val="004F37A8"/>
    <w:rsid w:val="00547E2C"/>
    <w:rsid w:val="005D434D"/>
    <w:rsid w:val="005E6268"/>
    <w:rsid w:val="005F4521"/>
    <w:rsid w:val="00616E8B"/>
    <w:rsid w:val="0066438D"/>
    <w:rsid w:val="006846DC"/>
    <w:rsid w:val="0069216C"/>
    <w:rsid w:val="007012D0"/>
    <w:rsid w:val="007724C6"/>
    <w:rsid w:val="00774E75"/>
    <w:rsid w:val="00796C65"/>
    <w:rsid w:val="007B7A38"/>
    <w:rsid w:val="007E4240"/>
    <w:rsid w:val="008310B5"/>
    <w:rsid w:val="008501EB"/>
    <w:rsid w:val="00865BD2"/>
    <w:rsid w:val="00872277"/>
    <w:rsid w:val="008957B9"/>
    <w:rsid w:val="008C07B0"/>
    <w:rsid w:val="008C5599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86D9B"/>
    <w:rsid w:val="00AB3BA3"/>
    <w:rsid w:val="00AB6060"/>
    <w:rsid w:val="00AD10B3"/>
    <w:rsid w:val="00AD21DD"/>
    <w:rsid w:val="00AE3D4D"/>
    <w:rsid w:val="00AF2A0B"/>
    <w:rsid w:val="00B25323"/>
    <w:rsid w:val="00B35CE3"/>
    <w:rsid w:val="00B371D2"/>
    <w:rsid w:val="00B75CFD"/>
    <w:rsid w:val="00BA1FEB"/>
    <w:rsid w:val="00C209FE"/>
    <w:rsid w:val="00C31EFB"/>
    <w:rsid w:val="00C33C8E"/>
    <w:rsid w:val="00C45D69"/>
    <w:rsid w:val="00C50614"/>
    <w:rsid w:val="00C75ECD"/>
    <w:rsid w:val="00C86103"/>
    <w:rsid w:val="00C96864"/>
    <w:rsid w:val="00CB7421"/>
    <w:rsid w:val="00CB7FF7"/>
    <w:rsid w:val="00CF2189"/>
    <w:rsid w:val="00CF651A"/>
    <w:rsid w:val="00D10F75"/>
    <w:rsid w:val="00D64581"/>
    <w:rsid w:val="00D95F77"/>
    <w:rsid w:val="00DA6714"/>
    <w:rsid w:val="00DA732B"/>
    <w:rsid w:val="00E0251D"/>
    <w:rsid w:val="00E368AE"/>
    <w:rsid w:val="00E53804"/>
    <w:rsid w:val="00E57B44"/>
    <w:rsid w:val="00E57BA8"/>
    <w:rsid w:val="00E80F18"/>
    <w:rsid w:val="00EE7FCD"/>
    <w:rsid w:val="00EF4DB8"/>
    <w:rsid w:val="00F13EA9"/>
    <w:rsid w:val="00F20B0F"/>
    <w:rsid w:val="00F22B99"/>
    <w:rsid w:val="00F73CDA"/>
    <w:rsid w:val="00F75743"/>
    <w:rsid w:val="00F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4D06-4C71-4DD4-8CD9-2762842F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18</cp:revision>
  <cp:lastPrinted>2022-10-25T06:47:00Z</cp:lastPrinted>
  <dcterms:created xsi:type="dcterms:W3CDTF">2022-08-29T06:11:00Z</dcterms:created>
  <dcterms:modified xsi:type="dcterms:W3CDTF">2022-10-25T10:47:00Z</dcterms:modified>
</cp:coreProperties>
</file>