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BD2" w:rsidRDefault="00865BD2" w:rsidP="00865BD2">
      <w:pPr>
        <w:pStyle w:val="BodyText"/>
        <w:spacing w:before="90" w:line="273" w:lineRule="auto"/>
        <w:ind w:right="405"/>
        <w:rPr>
          <w:b/>
        </w:rPr>
      </w:pPr>
    </w:p>
    <w:p w:rsidR="00A01DC1" w:rsidRPr="002E27CE" w:rsidRDefault="00A01DC1" w:rsidP="00A01DC1">
      <w:pPr>
        <w:pStyle w:val="BodyText"/>
        <w:spacing w:before="90" w:line="273" w:lineRule="auto"/>
        <w:ind w:left="390" w:right="405"/>
        <w:jc w:val="center"/>
        <w:rPr>
          <w:sz w:val="22"/>
          <w:szCs w:val="22"/>
          <w:u w:val="single"/>
        </w:rPr>
      </w:pPr>
      <w:r w:rsidRPr="002E27CE">
        <w:rPr>
          <w:sz w:val="22"/>
          <w:szCs w:val="22"/>
          <w:u w:val="single"/>
        </w:rPr>
        <w:t>СПЕЦИФИКАЦИЈА</w:t>
      </w:r>
    </w:p>
    <w:p w:rsidR="00A01DC1" w:rsidRPr="002E27CE" w:rsidRDefault="00A01DC1" w:rsidP="00A01DC1">
      <w:pPr>
        <w:pStyle w:val="BodyText"/>
        <w:spacing w:before="90" w:line="273" w:lineRule="auto"/>
        <w:ind w:left="390" w:right="405"/>
        <w:jc w:val="both"/>
        <w:rPr>
          <w:sz w:val="22"/>
          <w:szCs w:val="22"/>
          <w:u w:val="single"/>
        </w:rPr>
      </w:pPr>
    </w:p>
    <w:p w:rsidR="002E27CE" w:rsidRPr="002E27CE" w:rsidRDefault="00DA732B" w:rsidP="00DA732B">
      <w:pPr>
        <w:pStyle w:val="Standard"/>
        <w:rPr>
          <w:rFonts w:cs="Times New Roman"/>
          <w:b/>
          <w:sz w:val="22"/>
          <w:szCs w:val="22"/>
        </w:rPr>
      </w:pPr>
      <w:r w:rsidRPr="002E27CE">
        <w:rPr>
          <w:rFonts w:cs="Times New Roman"/>
          <w:b/>
          <w:sz w:val="22"/>
          <w:szCs w:val="22"/>
          <w:u w:val="single"/>
          <w:lang w:val="sr-Cyrl-CS"/>
        </w:rPr>
        <w:t>Предмет јавне набавке</w:t>
      </w:r>
      <w:r w:rsidR="002E27CE" w:rsidRPr="002E27CE">
        <w:rPr>
          <w:rFonts w:cs="Times New Roman"/>
          <w:b/>
          <w:sz w:val="22"/>
          <w:szCs w:val="22"/>
        </w:rPr>
        <w:t>:</w:t>
      </w:r>
    </w:p>
    <w:p w:rsidR="00DA732B" w:rsidRPr="002E27CE" w:rsidRDefault="002E27CE" w:rsidP="00D546E2">
      <w:pPr>
        <w:pStyle w:val="Standard"/>
        <w:rPr>
          <w:rFonts w:cs="Times New Roman"/>
          <w:sz w:val="22"/>
          <w:szCs w:val="22"/>
          <w:lang w:val="sr-Cyrl-CS"/>
        </w:rPr>
      </w:pPr>
      <w:r w:rsidRPr="002E27CE">
        <w:rPr>
          <w:rFonts w:cs="Times New Roman"/>
          <w:sz w:val="22"/>
          <w:szCs w:val="22"/>
        </w:rPr>
        <w:t>И</w:t>
      </w:r>
      <w:r w:rsidR="00DA732B" w:rsidRPr="002E27CE">
        <w:rPr>
          <w:rFonts w:cs="Times New Roman"/>
          <w:sz w:val="22"/>
          <w:szCs w:val="22"/>
          <w:lang w:val="sr-Cyrl-CS"/>
        </w:rPr>
        <w:t>збор пружаоца услуге</w:t>
      </w:r>
      <w:r w:rsidRPr="002E27CE">
        <w:rPr>
          <w:rFonts w:cs="Times New Roman"/>
          <w:sz w:val="22"/>
          <w:szCs w:val="22"/>
          <w:lang w:val="sr-Cyrl-CS"/>
        </w:rPr>
        <w:t xml:space="preserve"> </w:t>
      </w:r>
      <w:r w:rsidR="00252892" w:rsidRPr="002E27CE">
        <w:rPr>
          <w:rFonts w:eastAsia="Calibri" w:cs="Times New Roman"/>
          <w:kern w:val="16"/>
          <w:sz w:val="22"/>
          <w:szCs w:val="22"/>
          <w:lang w:eastAsia="en-US" w:bidi="ar-SA"/>
        </w:rPr>
        <w:t>социјалне заштите</w:t>
      </w:r>
      <w:r w:rsidR="00DA732B" w:rsidRPr="002E27CE">
        <w:rPr>
          <w:rFonts w:cs="Times New Roman"/>
          <w:sz w:val="22"/>
          <w:szCs w:val="22"/>
          <w:lang w:val="sr-Cyrl-CS"/>
        </w:rPr>
        <w:t>“</w:t>
      </w:r>
      <w:r w:rsidR="002E1CF4" w:rsidRPr="002E27CE">
        <w:rPr>
          <w:rFonts w:cs="Times New Roman"/>
          <w:sz w:val="22"/>
          <w:szCs w:val="22"/>
          <w:lang w:val="sr-Cyrl-CS"/>
        </w:rPr>
        <w:t>Лични пратилац детета</w:t>
      </w:r>
      <w:r w:rsidR="00DA732B" w:rsidRPr="002E27CE">
        <w:rPr>
          <w:rFonts w:cs="Times New Roman"/>
          <w:sz w:val="22"/>
          <w:szCs w:val="22"/>
          <w:lang w:val="sr-Cyrl-CS"/>
        </w:rPr>
        <w:t xml:space="preserve">“. </w:t>
      </w:r>
    </w:p>
    <w:p w:rsidR="00010C63" w:rsidRPr="002E27CE" w:rsidRDefault="00010C63" w:rsidP="00DA732B">
      <w:pPr>
        <w:pStyle w:val="Standard"/>
        <w:rPr>
          <w:rFonts w:cs="Times New Roman"/>
          <w:sz w:val="22"/>
          <w:szCs w:val="22"/>
          <w:lang w:val="sr-Cyrl-CS"/>
        </w:rPr>
      </w:pPr>
    </w:p>
    <w:p w:rsidR="004C7E20" w:rsidRPr="00D546E2" w:rsidRDefault="00010C63" w:rsidP="00D546E2">
      <w:pPr>
        <w:tabs>
          <w:tab w:val="left" w:pos="581"/>
        </w:tabs>
        <w:suppressAutoHyphens w:val="0"/>
        <w:spacing w:after="240" w:line="0" w:lineRule="atLeast"/>
        <w:jc w:val="both"/>
        <w:rPr>
          <w:rFonts w:eastAsia="Calibri"/>
          <w:color w:val="auto"/>
          <w:kern w:val="16"/>
          <w:sz w:val="22"/>
          <w:szCs w:val="22"/>
          <w:lang w:eastAsia="en-US"/>
        </w:rPr>
      </w:pPr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Лични пратилац доступан је детету са инвалидитетом односно са сметњама у развоју, коме је потребна подршка за задовољавање основних потреба у свакодневном животу у области кретања, одржавања личне хигијене, храњења, облачења и комуникације са другима, под условом да је уључено у васпитно-образовну установу, односно школу, до краја редовног школовања, укључујући завршетак средње школе.</w:t>
      </w:r>
    </w:p>
    <w:p w:rsidR="004C7E20" w:rsidRPr="002E27CE" w:rsidRDefault="004C7E20" w:rsidP="004C28E7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color w:val="auto"/>
          <w:kern w:val="0"/>
          <w:sz w:val="22"/>
          <w:szCs w:val="22"/>
          <w:lang w:eastAsia="en-US"/>
        </w:rPr>
      </w:pPr>
      <w:r w:rsidRPr="002E27CE">
        <w:rPr>
          <w:rFonts w:eastAsia="Calibri"/>
          <w:b/>
          <w:color w:val="auto"/>
          <w:kern w:val="0"/>
          <w:sz w:val="22"/>
          <w:szCs w:val="22"/>
          <w:u w:val="single"/>
          <w:lang w:eastAsia="en-US"/>
        </w:rPr>
        <w:t>Извор финансирања услуге</w:t>
      </w:r>
      <w:r w:rsidRPr="002E27CE">
        <w:rPr>
          <w:rFonts w:eastAsia="Calibri"/>
          <w:b/>
          <w:color w:val="auto"/>
          <w:kern w:val="0"/>
          <w:sz w:val="22"/>
          <w:szCs w:val="22"/>
          <w:lang w:eastAsia="en-US"/>
        </w:rPr>
        <w:t>:</w:t>
      </w:r>
    </w:p>
    <w:p w:rsidR="004C7E20" w:rsidRPr="002E27CE" w:rsidRDefault="00595C3F" w:rsidP="00D546E2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color w:val="auto"/>
          <w:kern w:val="0"/>
          <w:sz w:val="22"/>
          <w:szCs w:val="22"/>
          <w:lang w:eastAsia="en-US"/>
        </w:rPr>
      </w:pPr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Средства су обезбеђена Одлуком о буџету општине Блаце за 2023. годину („Службени лист општине Блаце“, бр. 14/22)у висини од 3.0</w:t>
      </w:r>
      <w:r w:rsidR="002F1E78" w:rsidRPr="002E27CE">
        <w:rPr>
          <w:rFonts w:eastAsia="Calibri"/>
          <w:color w:val="auto"/>
          <w:kern w:val="0"/>
          <w:sz w:val="22"/>
          <w:szCs w:val="22"/>
          <w:lang w:eastAsia="en-US"/>
        </w:rPr>
        <w:t>00.000,00 динара</w:t>
      </w:r>
      <w:r w:rsidR="00F13EA9" w:rsidRPr="002E27CE">
        <w:rPr>
          <w:rFonts w:eastAsia="Calibri"/>
          <w:color w:val="auto"/>
          <w:kern w:val="0"/>
          <w:sz w:val="22"/>
          <w:szCs w:val="22"/>
          <w:lang w:eastAsia="en-US"/>
        </w:rPr>
        <w:t>, из оквира Раздела 5- Општинска управа, Програм 0902 –Социјална и дечја за</w:t>
      </w:r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штита, Програмска активност 0021 –Подршка особама са инвалидитетом, позиција 34</w:t>
      </w:r>
      <w:r w:rsidR="00F13EA9"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–Накнаде за социјалну заштиту из буџета, конто 472000, расход</w:t>
      </w:r>
      <w:r w:rsidR="00252892"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по намени 472800, функција 090.</w:t>
      </w:r>
    </w:p>
    <w:p w:rsidR="00774E75" w:rsidRPr="002E27CE" w:rsidRDefault="00774E75" w:rsidP="004C28E7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color w:val="auto"/>
          <w:kern w:val="0"/>
          <w:sz w:val="22"/>
          <w:szCs w:val="22"/>
          <w:lang w:eastAsia="en-US"/>
        </w:rPr>
      </w:pPr>
    </w:p>
    <w:p w:rsidR="00774E75" w:rsidRPr="002E27CE" w:rsidRDefault="00A678FD" w:rsidP="00774E75">
      <w:pPr>
        <w:widowControl w:val="0"/>
        <w:suppressAutoHyphens w:val="0"/>
        <w:spacing w:line="276" w:lineRule="auto"/>
        <w:jc w:val="both"/>
        <w:textAlignment w:val="baseline"/>
        <w:rPr>
          <w:rFonts w:eastAsia="Droid Sans Fallback"/>
          <w:b/>
          <w:sz w:val="22"/>
          <w:szCs w:val="22"/>
          <w:lang w:val="sr-Cyrl-CS" w:eastAsia="hi-IN" w:bidi="hi-IN"/>
        </w:rPr>
      </w:pPr>
      <w:r w:rsidRPr="002E27CE">
        <w:rPr>
          <w:rFonts w:eastAsia="Droid Sans Fallback"/>
          <w:b/>
          <w:sz w:val="22"/>
          <w:szCs w:val="22"/>
          <w:u w:val="single"/>
          <w:lang w:val="sr-Cyrl-CS" w:eastAsia="hi-IN" w:bidi="hi-IN"/>
        </w:rPr>
        <w:t>Циљна група</w:t>
      </w:r>
      <w:r w:rsidR="00774E75" w:rsidRPr="002E27CE">
        <w:rPr>
          <w:rFonts w:eastAsia="Droid Sans Fallback"/>
          <w:b/>
          <w:sz w:val="22"/>
          <w:szCs w:val="22"/>
          <w:lang w:val="sr-Cyrl-CS" w:eastAsia="hi-IN" w:bidi="hi-IN"/>
        </w:rPr>
        <w:t>:</w:t>
      </w:r>
    </w:p>
    <w:p w:rsidR="00774E75" w:rsidRPr="002E27CE" w:rsidRDefault="00774E75" w:rsidP="00D546E2">
      <w:pPr>
        <w:suppressAutoHyphens w:val="0"/>
        <w:spacing w:line="240" w:lineRule="auto"/>
        <w:contextualSpacing/>
        <w:jc w:val="both"/>
        <w:rPr>
          <w:rFonts w:eastAsia="Droid Sans Fallback"/>
          <w:sz w:val="22"/>
          <w:szCs w:val="22"/>
          <w:lang w:val="sr-Cyrl-CS" w:eastAsia="hi-IN" w:bidi="hi-IN"/>
        </w:rPr>
      </w:pPr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Деца са инвалидитетом односно са сметњама у развоју</w:t>
      </w:r>
      <w:r w:rsidR="002E27CE" w:rsidRPr="002E27CE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 xml:space="preserve">на основу мишљења Интерресорне комисије и донетог решења од стране Центра за социјални рад „Блаце“. </w:t>
      </w:r>
    </w:p>
    <w:p w:rsidR="00774E75" w:rsidRPr="002E27CE" w:rsidRDefault="00774E75" w:rsidP="004C28E7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color w:val="auto"/>
          <w:kern w:val="0"/>
          <w:sz w:val="22"/>
          <w:szCs w:val="22"/>
          <w:lang w:eastAsia="en-US"/>
        </w:rPr>
      </w:pPr>
    </w:p>
    <w:p w:rsidR="00010C63" w:rsidRPr="002E27CE" w:rsidRDefault="00010C63" w:rsidP="004C28E7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color w:val="auto"/>
          <w:kern w:val="0"/>
          <w:sz w:val="22"/>
          <w:szCs w:val="22"/>
          <w:lang w:eastAsia="en-US"/>
        </w:rPr>
      </w:pPr>
      <w:r w:rsidRPr="002E27CE">
        <w:rPr>
          <w:rFonts w:eastAsia="Calibri"/>
          <w:b/>
          <w:color w:val="auto"/>
          <w:kern w:val="0"/>
          <w:sz w:val="22"/>
          <w:szCs w:val="22"/>
          <w:u w:val="single"/>
          <w:lang w:eastAsia="en-US"/>
        </w:rPr>
        <w:t>Техничка спецификација</w:t>
      </w:r>
      <w:r w:rsidRPr="002E27CE">
        <w:rPr>
          <w:rFonts w:eastAsia="Calibri"/>
          <w:b/>
          <w:color w:val="auto"/>
          <w:kern w:val="0"/>
          <w:sz w:val="22"/>
          <w:szCs w:val="22"/>
          <w:lang w:eastAsia="en-US"/>
        </w:rPr>
        <w:t>:</w:t>
      </w:r>
    </w:p>
    <w:p w:rsidR="00010C63" w:rsidRPr="002E27CE" w:rsidRDefault="00010C63" w:rsidP="00D546E2">
      <w:pPr>
        <w:suppressAutoHyphens w:val="0"/>
        <w:spacing w:line="276" w:lineRule="auto"/>
        <w:jc w:val="both"/>
        <w:rPr>
          <w:rFonts w:eastAsia="Calibri"/>
          <w:color w:val="auto"/>
          <w:kern w:val="0"/>
          <w:sz w:val="22"/>
          <w:szCs w:val="22"/>
          <w:lang w:eastAsia="en-US"/>
        </w:rPr>
      </w:pPr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Услугу социјалне заштите Лични пратилац детета могу пружати само лиценцирани пружаоци услуга социјалне заштите.</w:t>
      </w:r>
    </w:p>
    <w:p w:rsidR="00010C63" w:rsidRPr="002E27CE" w:rsidRDefault="00010C63" w:rsidP="00010C63">
      <w:pPr>
        <w:suppressAutoHyphens w:val="0"/>
        <w:spacing w:line="276" w:lineRule="auto"/>
        <w:jc w:val="both"/>
        <w:rPr>
          <w:rFonts w:eastAsia="Calibri"/>
          <w:b/>
          <w:color w:val="auto"/>
          <w:kern w:val="0"/>
          <w:sz w:val="22"/>
          <w:szCs w:val="22"/>
          <w:lang w:eastAsia="en-US"/>
        </w:rPr>
      </w:pP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ОдабиркорисникакојимасеуслугапружавршиЦентарзасоцијалнирад</w:t>
      </w:r>
      <w:proofErr w:type="spellEnd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на</w:t>
      </w:r>
      <w:proofErr w:type="spellEnd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основу</w:t>
      </w:r>
      <w:proofErr w:type="spellEnd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поднетог</w:t>
      </w:r>
      <w:proofErr w:type="spellEnd"/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 xml:space="preserve"> захетва странке, законског заступника или старатеља, доноси Решење о признавању права на коришћење услуге, применом одредаба Закона о социјалној заштити („Службени гласник РС“, бр. 24/11), Закона о општем управном поступку</w:t>
      </w:r>
      <w:r w:rsidRPr="002E27CE">
        <w:rPr>
          <w:rFonts w:eastAsia="Calibri"/>
          <w:color w:val="auto"/>
          <w:kern w:val="16"/>
          <w:sz w:val="22"/>
          <w:szCs w:val="22"/>
          <w:lang w:val="sr-Cyrl-CS" w:eastAsia="en-US"/>
        </w:rPr>
        <w:t>(„Сл. гласник РС“, бр.</w:t>
      </w:r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 xml:space="preserve"> 18/16 и 95/18-аутентично тумачење</w:t>
      </w:r>
      <w:r w:rsidRPr="002E27CE">
        <w:rPr>
          <w:rFonts w:eastAsia="Calibri"/>
          <w:color w:val="auto"/>
          <w:kern w:val="16"/>
          <w:sz w:val="22"/>
          <w:szCs w:val="22"/>
          <w:lang w:val="sr-Cyrl-CS" w:eastAsia="en-US"/>
        </w:rPr>
        <w:t>)</w:t>
      </w:r>
      <w:r w:rsidRPr="002E27CE">
        <w:rPr>
          <w:rFonts w:eastAsia="Calibri"/>
          <w:color w:val="auto"/>
          <w:kern w:val="16"/>
          <w:sz w:val="22"/>
          <w:szCs w:val="22"/>
          <w:lang w:eastAsia="en-US"/>
        </w:rPr>
        <w:t>, Одлуке о социјалној заштити општине Блаце („Службени лист општине Блаце“, број 1/20 и 6/21),  и Правилника о условима обезбеђивања и пружања услуге лични пратилац детета („Службени лист општине Блаце“, 1/22)</w:t>
      </w:r>
      <w:r w:rsidR="00815465" w:rsidRPr="002E27CE">
        <w:rPr>
          <w:rFonts w:eastAsia="Calibri"/>
          <w:color w:val="auto"/>
          <w:kern w:val="16"/>
          <w:sz w:val="22"/>
          <w:szCs w:val="22"/>
          <w:lang w:eastAsia="en-US"/>
        </w:rPr>
        <w:t>.</w:t>
      </w:r>
    </w:p>
    <w:p w:rsidR="00010C63" w:rsidRPr="002E27CE" w:rsidRDefault="00010C63" w:rsidP="00932B0B">
      <w:pPr>
        <w:suppressAutoHyphens w:val="0"/>
        <w:spacing w:line="276" w:lineRule="auto"/>
        <w:jc w:val="both"/>
        <w:rPr>
          <w:rFonts w:eastAsia="Calibri"/>
          <w:color w:val="auto"/>
          <w:kern w:val="0"/>
          <w:sz w:val="22"/>
          <w:szCs w:val="22"/>
          <w:lang w:eastAsia="en-US"/>
        </w:rPr>
      </w:pPr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Пружалац услуге социјалне заштите Лични пратилац детета мора имати:</w:t>
      </w:r>
    </w:p>
    <w:p w:rsidR="00010C63" w:rsidRPr="002E27CE" w:rsidRDefault="00010C63" w:rsidP="00010C63">
      <w:pPr>
        <w:suppressAutoHyphens w:val="0"/>
        <w:spacing w:line="276" w:lineRule="auto"/>
        <w:ind w:firstLine="708"/>
        <w:jc w:val="both"/>
        <w:rPr>
          <w:rFonts w:eastAsia="Calibri"/>
          <w:color w:val="auto"/>
          <w:kern w:val="0"/>
          <w:sz w:val="22"/>
          <w:szCs w:val="22"/>
          <w:lang w:eastAsia="en-US"/>
        </w:rPr>
      </w:pPr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-</w:t>
      </w:r>
      <w:r w:rsidR="001809C4" w:rsidRPr="001809C4">
        <w:rPr>
          <w:rFonts w:eastAsia="Calibri"/>
          <w:b/>
          <w:color w:val="auto"/>
          <w:kern w:val="0"/>
          <w:sz w:val="22"/>
          <w:szCs w:val="22"/>
          <w:lang w:eastAsia="en-US"/>
        </w:rPr>
        <w:t>1</w:t>
      </w:r>
      <w:r w:rsidR="001809C4">
        <w:rPr>
          <w:rFonts w:eastAsia="Calibri"/>
          <w:color w:val="auto"/>
          <w:kern w:val="0"/>
          <w:sz w:val="22"/>
          <w:szCs w:val="22"/>
          <w:lang w:eastAsia="en-US"/>
        </w:rPr>
        <w:t xml:space="preserve"> (</w:t>
      </w:r>
      <w:r w:rsidR="001809C4">
        <w:rPr>
          <w:rFonts w:eastAsia="Calibri"/>
          <w:b/>
          <w:color w:val="auto"/>
          <w:kern w:val="0"/>
          <w:sz w:val="22"/>
          <w:szCs w:val="22"/>
          <w:lang w:eastAsia="en-US"/>
        </w:rPr>
        <w:t>једног)</w:t>
      </w:r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стручног радника са лиценцом у складу са чланом 136. Закона о социјалној заштити и</w:t>
      </w:r>
    </w:p>
    <w:p w:rsidR="00351BBA" w:rsidRPr="002E27CE" w:rsidRDefault="00010C63" w:rsidP="00010C63">
      <w:pPr>
        <w:suppressAutoHyphens w:val="0"/>
        <w:spacing w:line="276" w:lineRule="auto"/>
        <w:ind w:firstLine="708"/>
        <w:jc w:val="both"/>
        <w:rPr>
          <w:rFonts w:eastAsia="Calibri"/>
          <w:color w:val="auto"/>
          <w:kern w:val="0"/>
          <w:sz w:val="22"/>
          <w:szCs w:val="22"/>
          <w:lang w:eastAsia="en-US"/>
        </w:rPr>
      </w:pPr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-до </w:t>
      </w:r>
      <w:r w:rsidR="001809C4">
        <w:rPr>
          <w:rFonts w:eastAsia="Calibri"/>
          <w:b/>
          <w:color w:val="auto"/>
          <w:kern w:val="0"/>
          <w:sz w:val="22"/>
          <w:szCs w:val="22"/>
          <w:lang w:eastAsia="en-US"/>
        </w:rPr>
        <w:t xml:space="preserve">8 (осам) </w:t>
      </w:r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сарадника-личних пратилаца детета, која ће непосредно пружати услугу корисницима (до </w:t>
      </w:r>
      <w:r w:rsidRPr="001809C4">
        <w:rPr>
          <w:rFonts w:eastAsia="Calibri"/>
          <w:b/>
          <w:color w:val="auto"/>
          <w:kern w:val="0"/>
          <w:sz w:val="22"/>
          <w:szCs w:val="22"/>
          <w:lang w:eastAsia="en-US"/>
        </w:rPr>
        <w:t>8</w:t>
      </w:r>
      <w:r w:rsidR="001809C4">
        <w:rPr>
          <w:rFonts w:eastAsia="Calibri"/>
          <w:b/>
          <w:color w:val="auto"/>
          <w:kern w:val="0"/>
          <w:sz w:val="22"/>
          <w:szCs w:val="22"/>
          <w:lang w:eastAsia="en-US"/>
        </w:rPr>
        <w:t xml:space="preserve"> </w:t>
      </w:r>
      <w:r w:rsidRPr="001809C4">
        <w:rPr>
          <w:rFonts w:eastAsia="Calibri"/>
          <w:b/>
          <w:color w:val="auto"/>
          <w:kern w:val="0"/>
          <w:sz w:val="22"/>
          <w:szCs w:val="22"/>
          <w:lang w:eastAsia="en-US"/>
        </w:rPr>
        <w:t xml:space="preserve"> </w:t>
      </w:r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корисника са местом пребивалишта/боравка на територији општине Блаце, </w:t>
      </w:r>
      <w:r w:rsidRPr="001809C4">
        <w:rPr>
          <w:rFonts w:eastAsia="Calibri"/>
          <w:b/>
          <w:color w:val="auto"/>
          <w:kern w:val="0"/>
          <w:sz w:val="22"/>
          <w:szCs w:val="22"/>
          <w:lang w:eastAsia="en-US"/>
        </w:rPr>
        <w:t>уз могућност повећања броја корисника без могућности повећања цене</w:t>
      </w:r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)</w:t>
      </w:r>
    </w:p>
    <w:p w:rsidR="00010C63" w:rsidRPr="002E27CE" w:rsidRDefault="00351BBA" w:rsidP="00010C63">
      <w:pPr>
        <w:suppressAutoHyphens w:val="0"/>
        <w:spacing w:line="276" w:lineRule="auto"/>
        <w:ind w:firstLine="708"/>
        <w:jc w:val="both"/>
        <w:rPr>
          <w:rFonts w:eastAsia="Calibri"/>
          <w:color w:val="auto"/>
          <w:kern w:val="0"/>
          <w:sz w:val="22"/>
          <w:szCs w:val="22"/>
          <w:lang w:eastAsia="en-US"/>
        </w:rPr>
      </w:pPr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-</w:t>
      </w:r>
      <w:r w:rsid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и </w:t>
      </w:r>
      <w:r w:rsidR="001809C4" w:rsidRPr="001809C4">
        <w:rPr>
          <w:rFonts w:eastAsia="Calibri"/>
          <w:b/>
          <w:color w:val="auto"/>
          <w:kern w:val="0"/>
          <w:sz w:val="22"/>
          <w:szCs w:val="22"/>
          <w:lang w:eastAsia="en-US"/>
        </w:rPr>
        <w:t xml:space="preserve">1 </w:t>
      </w:r>
      <w:r w:rsidR="001809C4">
        <w:rPr>
          <w:rFonts w:eastAsia="Calibri"/>
          <w:color w:val="auto"/>
          <w:kern w:val="0"/>
          <w:sz w:val="22"/>
          <w:szCs w:val="22"/>
          <w:lang w:eastAsia="en-US"/>
        </w:rPr>
        <w:t>(</w:t>
      </w:r>
      <w:r w:rsidR="001809C4">
        <w:rPr>
          <w:rFonts w:eastAsia="Calibri"/>
          <w:b/>
          <w:color w:val="auto"/>
          <w:kern w:val="0"/>
          <w:sz w:val="22"/>
          <w:szCs w:val="22"/>
          <w:lang w:eastAsia="en-US"/>
        </w:rPr>
        <w:t>једног)</w:t>
      </w:r>
      <w:r w:rsid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руководиоца</w:t>
      </w:r>
      <w:r w:rsidR="00774E75"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услуге</w:t>
      </w:r>
      <w:r w:rsidR="00010C63" w:rsidRPr="002E27CE">
        <w:rPr>
          <w:rFonts w:eastAsia="Calibri"/>
          <w:color w:val="auto"/>
          <w:kern w:val="0"/>
          <w:sz w:val="22"/>
          <w:szCs w:val="22"/>
          <w:lang w:eastAsia="en-US"/>
        </w:rPr>
        <w:t>.</w:t>
      </w:r>
    </w:p>
    <w:p w:rsidR="00010C63" w:rsidRPr="002E27CE" w:rsidRDefault="00010C63" w:rsidP="002E27CE">
      <w:pPr>
        <w:suppressAutoHyphens w:val="0"/>
        <w:spacing w:line="276" w:lineRule="auto"/>
        <w:jc w:val="both"/>
        <w:rPr>
          <w:rFonts w:eastAsia="Calibri"/>
          <w:color w:val="auto"/>
          <w:kern w:val="0"/>
          <w:sz w:val="22"/>
          <w:szCs w:val="22"/>
          <w:lang w:eastAsia="en-US"/>
        </w:rPr>
      </w:pPr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Стручни радник и сарадници лични пратиоци морају имати завршену обуку по акредитованом програму за пружање услуге личног пратиоца у складу са чл.87. Правилника о ближим условима и стандардима за пружање услуге социјалне заштите.</w:t>
      </w:r>
    </w:p>
    <w:p w:rsidR="00010C63" w:rsidRPr="002E27CE" w:rsidRDefault="00010C63" w:rsidP="002E27CE">
      <w:pPr>
        <w:pStyle w:val="ListParagraph"/>
        <w:ind w:left="29" w:firstLine="0"/>
        <w:jc w:val="both"/>
      </w:pPr>
      <w:r w:rsidRPr="002E27CE">
        <w:rPr>
          <w:rFonts w:eastAsia="Calibri"/>
        </w:rPr>
        <w:t xml:space="preserve">За обављање предметног посла понуђач треба да предвиди и обезбеди </w:t>
      </w:r>
      <w:r w:rsidR="00404465" w:rsidRPr="002E27CE">
        <w:t xml:space="preserve"> бруто зараде и накнаде радника, те осталих личних примања (накнада трошкова, превоза у јавном саобраћају, накнада за </w:t>
      </w:r>
      <w:r w:rsidR="00404465" w:rsidRPr="002E27CE">
        <w:lastRenderedPageBreak/>
        <w:t>исхрану у току рада и регрес за годишњи одмор као и издаци за стручно усавршавање) запослених у складу са Законом и колективним уговорима; трошкови енергентских и комуналних услуга, комуникације, платног промета; трошкови административног материјала; трошкови превоза корисника; средстава за законом утврђене обавезе и амортизација у складу са законом.</w:t>
      </w:r>
    </w:p>
    <w:p w:rsidR="00010C63" w:rsidRPr="002E27CE" w:rsidRDefault="00010C63" w:rsidP="002E27CE">
      <w:pPr>
        <w:suppressAutoHyphens w:val="0"/>
        <w:spacing w:line="276" w:lineRule="auto"/>
        <w:jc w:val="both"/>
        <w:rPr>
          <w:rFonts w:eastAsia="Calibri"/>
          <w:color w:val="auto"/>
          <w:kern w:val="0"/>
          <w:sz w:val="22"/>
          <w:szCs w:val="22"/>
          <w:lang w:eastAsia="en-US"/>
        </w:rPr>
      </w:pPr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Услуга лични пратилац детета пружаће се корисницима са пребивалиштем/боравиштем на територији општине Блаце, од стране лиценцираних пружаоца услуга који су прошли обуку акредитованог програма.</w:t>
      </w:r>
    </w:p>
    <w:p w:rsidR="00010C63" w:rsidRPr="002E27CE" w:rsidRDefault="00010C63" w:rsidP="002E27CE">
      <w:pPr>
        <w:suppressAutoHyphens w:val="0"/>
        <w:spacing w:line="276" w:lineRule="auto"/>
        <w:jc w:val="both"/>
        <w:rPr>
          <w:rFonts w:eastAsia="Calibri"/>
          <w:color w:val="auto"/>
          <w:kern w:val="0"/>
          <w:sz w:val="22"/>
          <w:szCs w:val="22"/>
          <w:lang w:eastAsia="en-US"/>
        </w:rPr>
      </w:pPr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Ангажовано лице може бити ан</w:t>
      </w:r>
      <w:r w:rsidR="0046344C"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гажовано </w:t>
      </w:r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најмање 20, а највише 40 сати недељно, у зависности од процењених потреба корисника.Лични пратилац може бити ангажован и за рад са два или више корисника, у оквиру законом прописаног радног времена, а у складу са потребама корисника.Свако ангажовано лице биће у обавези да врши евиденцију свог рада кроз листе и дневнике рада.</w:t>
      </w:r>
    </w:p>
    <w:p w:rsidR="00010C63" w:rsidRPr="002E27CE" w:rsidRDefault="00010C63" w:rsidP="002E27CE">
      <w:pPr>
        <w:suppressAutoHyphens w:val="0"/>
        <w:spacing w:line="276" w:lineRule="auto"/>
        <w:jc w:val="both"/>
        <w:rPr>
          <w:rFonts w:eastAsia="Calibri"/>
          <w:color w:val="auto"/>
          <w:kern w:val="0"/>
          <w:sz w:val="22"/>
          <w:szCs w:val="22"/>
          <w:lang w:eastAsia="en-US"/>
        </w:rPr>
      </w:pPr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Пружалац услуге ће једном месечно извештавати о раду на пружању услуге надлежно одељење Општинске управе општине Блаце, у писменој форми, након чега ће бити извршена исплата у законском року.    </w:t>
      </w:r>
    </w:p>
    <w:p w:rsidR="00010C63" w:rsidRPr="002E27CE" w:rsidRDefault="00010C63" w:rsidP="002E27CE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sz w:val="22"/>
          <w:szCs w:val="22"/>
          <w:lang w:eastAsia="hi-IN" w:bidi="hi-IN"/>
        </w:rPr>
      </w:pPr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Пружалац услуге, корисник услуге и лични пратилац могу да се договоре о прерасподели радног времена личног пратиоца, према идивидуалним потребама корисника.</w:t>
      </w:r>
    </w:p>
    <w:p w:rsidR="00010C63" w:rsidRPr="002E27CE" w:rsidRDefault="00010C63" w:rsidP="002E27CE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sz w:val="22"/>
          <w:szCs w:val="22"/>
          <w:lang w:eastAsia="hi-IN" w:bidi="hi-IN"/>
        </w:rPr>
      </w:pPr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Лични пратилац у школи или вртићу:</w:t>
      </w:r>
    </w:p>
    <w:p w:rsidR="00010C63" w:rsidRPr="002E27CE" w:rsidRDefault="00010C63" w:rsidP="002E27CE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sz w:val="22"/>
          <w:szCs w:val="22"/>
          <w:lang w:eastAsia="hi-IN" w:bidi="hi-IN"/>
        </w:rPr>
      </w:pPr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-Присуствује образовно васпитном раду (изузетно)</w:t>
      </w:r>
    </w:p>
    <w:p w:rsidR="00010C63" w:rsidRPr="002E27CE" w:rsidRDefault="00010C63" w:rsidP="002E27CE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sz w:val="22"/>
          <w:szCs w:val="22"/>
          <w:lang w:eastAsia="hi-IN" w:bidi="hi-IN"/>
        </w:rPr>
      </w:pPr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-Није директни учесник у образовном процесу</w:t>
      </w:r>
    </w:p>
    <w:p w:rsidR="00010C63" w:rsidRPr="002E27CE" w:rsidRDefault="00010C63" w:rsidP="002E27CE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sz w:val="22"/>
          <w:szCs w:val="22"/>
          <w:lang w:eastAsia="hi-IN" w:bidi="hi-IN"/>
        </w:rPr>
      </w:pPr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-Помаже детету да лакше функционише и комуницира са другима (не ради уместо њега)</w:t>
      </w:r>
    </w:p>
    <w:p w:rsidR="00010C63" w:rsidRPr="002E27CE" w:rsidRDefault="00010C63" w:rsidP="002E27CE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sz w:val="22"/>
          <w:szCs w:val="22"/>
          <w:lang w:eastAsia="hi-IN" w:bidi="hi-IN"/>
        </w:rPr>
      </w:pPr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-Не сме да постане препрека детету у комуникацији са другим ученицима или са наставнико (препрека инклузији).</w:t>
      </w:r>
    </w:p>
    <w:p w:rsidR="00010C63" w:rsidRPr="002E27CE" w:rsidRDefault="00010C63" w:rsidP="002E27CE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sz w:val="22"/>
          <w:szCs w:val="22"/>
          <w:lang w:eastAsia="hi-IN" w:bidi="hi-IN"/>
        </w:rPr>
      </w:pPr>
      <w:proofErr w:type="spellStart"/>
      <w:proofErr w:type="gram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Програмске</w:t>
      </w:r>
      <w:proofErr w:type="spellEnd"/>
      <w:r w:rsidR="002E27CE"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активности</w:t>
      </w:r>
      <w:proofErr w:type="spellEnd"/>
      <w:r w:rsidR="002E27CE"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се</w:t>
      </w:r>
      <w:proofErr w:type="spellEnd"/>
      <w:r w:rsidR="002E27CE"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реализују</w:t>
      </w:r>
      <w:proofErr w:type="spellEnd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у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складу</w:t>
      </w:r>
      <w:proofErr w:type="spellEnd"/>
      <w:r w:rsidR="002E27CE"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са</w:t>
      </w:r>
      <w:proofErr w:type="spellEnd"/>
      <w:r w:rsidR="002E27CE"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потребама</w:t>
      </w:r>
      <w:proofErr w:type="spellEnd"/>
      <w:r w:rsidR="002E27CE"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корисника</w:t>
      </w:r>
      <w:proofErr w:type="spellEnd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, а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пружање</w:t>
      </w:r>
      <w:proofErr w:type="spellEnd"/>
      <w:r w:rsidR="002E27CE"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предметне</w:t>
      </w:r>
      <w:proofErr w:type="spellEnd"/>
      <w:r w:rsidR="002E27CE"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услуге</w:t>
      </w:r>
      <w:proofErr w:type="spellEnd"/>
      <w:r w:rsidR="002E27CE"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обухвата</w:t>
      </w:r>
      <w:proofErr w:type="spellEnd"/>
      <w:r w:rsidR="002E27CE"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подршку</w:t>
      </w:r>
      <w:proofErr w:type="spellEnd"/>
      <w:r w:rsidR="002E27CE"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корисницима</w:t>
      </w:r>
      <w:proofErr w:type="spellEnd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у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задовољавању</w:t>
      </w:r>
      <w:proofErr w:type="spellEnd"/>
      <w:r w:rsidR="002E27CE"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свакодневних</w:t>
      </w:r>
      <w:proofErr w:type="spellEnd"/>
      <w:r w:rsidR="002E27CE"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животних</w:t>
      </w:r>
      <w:proofErr w:type="spellEnd"/>
      <w:r w:rsidR="002E27CE"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потреба</w:t>
      </w:r>
      <w:proofErr w:type="spellEnd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,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како</w:t>
      </w:r>
      <w:proofErr w:type="spellEnd"/>
      <w:r w:rsidR="002E27CE"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би</w:t>
      </w:r>
      <w:proofErr w:type="spellEnd"/>
      <w:r w:rsidR="002E27CE"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се</w:t>
      </w:r>
      <w:proofErr w:type="spellEnd"/>
      <w:r w:rsidR="002E27CE"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унапредио</w:t>
      </w:r>
      <w:proofErr w:type="spellEnd"/>
      <w:r w:rsidR="002E27CE"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или</w:t>
      </w:r>
      <w:proofErr w:type="spellEnd"/>
      <w:r w:rsidR="002E27CE"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одржао</w:t>
      </w:r>
      <w:proofErr w:type="spellEnd"/>
      <w:r w:rsidR="002E27CE"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квалитет</w:t>
      </w:r>
      <w:proofErr w:type="spellEnd"/>
      <w:r w:rsidR="002E27CE"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живота</w:t>
      </w:r>
      <w:proofErr w:type="spellEnd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.</w:t>
      </w:r>
      <w:proofErr w:type="gramEnd"/>
    </w:p>
    <w:p w:rsidR="00010C63" w:rsidRPr="002E27CE" w:rsidRDefault="00010C63" w:rsidP="00010C63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sz w:val="22"/>
          <w:szCs w:val="22"/>
          <w:lang w:eastAsia="hi-IN" w:bidi="hi-IN"/>
        </w:rPr>
      </w:pPr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ab/>
      </w:r>
    </w:p>
    <w:p w:rsidR="00010C63" w:rsidRPr="002E27CE" w:rsidRDefault="00010C63" w:rsidP="00010C63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b/>
          <w:color w:val="auto"/>
          <w:kern w:val="16"/>
          <w:sz w:val="22"/>
          <w:szCs w:val="22"/>
          <w:lang w:eastAsia="hi-IN" w:bidi="hi-IN"/>
        </w:rPr>
      </w:pPr>
      <w:r w:rsidRPr="002E27CE">
        <w:rPr>
          <w:rFonts w:eastAsia="Droid Sans Fallback"/>
          <w:b/>
          <w:color w:val="auto"/>
          <w:kern w:val="16"/>
          <w:sz w:val="22"/>
          <w:szCs w:val="22"/>
          <w:lang w:eastAsia="hi-IN" w:bidi="hi-IN"/>
        </w:rPr>
        <w:t>-</w:t>
      </w:r>
      <w:r w:rsidRPr="002E27CE">
        <w:rPr>
          <w:rFonts w:eastAsia="Droid Sans Fallback"/>
          <w:b/>
          <w:color w:val="auto"/>
          <w:kern w:val="16"/>
          <w:sz w:val="22"/>
          <w:szCs w:val="22"/>
          <w:u w:val="single"/>
          <w:lang w:eastAsia="hi-IN" w:bidi="hi-IN"/>
        </w:rPr>
        <w:t>Посебни минимални структурални стандарди за ангажовање личног пратиоца</w:t>
      </w:r>
    </w:p>
    <w:p w:rsidR="00010C63" w:rsidRPr="002E27CE" w:rsidRDefault="00010C63" w:rsidP="00010C63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sz w:val="22"/>
          <w:szCs w:val="22"/>
          <w:lang w:eastAsia="hi-IN" w:bidi="hi-IN"/>
        </w:rPr>
      </w:pPr>
    </w:p>
    <w:p w:rsidR="00010C63" w:rsidRPr="002E27CE" w:rsidRDefault="00010C63" w:rsidP="00010C63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sz w:val="22"/>
          <w:szCs w:val="22"/>
          <w:lang w:eastAsia="hi-IN" w:bidi="hi-IN"/>
        </w:rPr>
      </w:pPr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Пружалац услуге, односно реализатор програмских активности, има најмање једног стручног радника.</w:t>
      </w:r>
    </w:p>
    <w:p w:rsidR="00010C63" w:rsidRPr="002E27CE" w:rsidRDefault="00010C63" w:rsidP="00010C63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sz w:val="22"/>
          <w:szCs w:val="22"/>
          <w:lang w:eastAsia="hi-IN" w:bidi="hi-IN"/>
        </w:rPr>
      </w:pPr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Непосредну услугу личног пратиоца пружа сарадник – лични пратилац детета.</w:t>
      </w:r>
    </w:p>
    <w:p w:rsidR="00010C63" w:rsidRPr="002E27CE" w:rsidRDefault="00010C63" w:rsidP="00010C63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sz w:val="22"/>
          <w:szCs w:val="22"/>
          <w:lang w:eastAsia="hi-IN" w:bidi="hi-IN"/>
        </w:rPr>
      </w:pPr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Стручни радник и сарадник – лични пратилац имају завршену обуку по акредитованом програму за пружање услуге личног пратиоца.</w:t>
      </w:r>
    </w:p>
    <w:p w:rsidR="00010C63" w:rsidRPr="002E27CE" w:rsidRDefault="00010C63" w:rsidP="00010C63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sz w:val="22"/>
          <w:szCs w:val="22"/>
          <w:lang w:eastAsia="hi-IN" w:bidi="hi-IN"/>
        </w:rPr>
      </w:pPr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Сарадник –лични пратилац не може бити члан породичног домаћинства у коме живи корисник, сродник у правој линији као ни брат и сестра, односно брат и сестра по оцу или мајци корисника.</w:t>
      </w:r>
    </w:p>
    <w:p w:rsidR="00E57BA8" w:rsidRPr="002E27CE" w:rsidRDefault="00E57BA8" w:rsidP="00EE7FC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bCs/>
          <w:kern w:val="0"/>
          <w:sz w:val="22"/>
          <w:szCs w:val="22"/>
          <w:lang w:eastAsia="en-US"/>
        </w:rPr>
      </w:pPr>
    </w:p>
    <w:p w:rsidR="00EE7FCD" w:rsidRPr="002E27CE" w:rsidRDefault="00E368AE" w:rsidP="00EE7FC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kern w:val="0"/>
          <w:sz w:val="22"/>
          <w:szCs w:val="22"/>
          <w:u w:val="single"/>
          <w:lang w:eastAsia="en-US"/>
        </w:rPr>
      </w:pPr>
      <w:r w:rsidRPr="002E27CE">
        <w:rPr>
          <w:rFonts w:eastAsia="Calibri"/>
          <w:b/>
          <w:kern w:val="0"/>
          <w:sz w:val="22"/>
          <w:szCs w:val="22"/>
          <w:u w:val="single"/>
          <w:lang w:eastAsia="en-US"/>
        </w:rPr>
        <w:t>Време реализације услуге:</w:t>
      </w:r>
    </w:p>
    <w:p w:rsidR="00EE7FCD" w:rsidRPr="002E27CE" w:rsidRDefault="00E368AE" w:rsidP="002E27CE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kern w:val="0"/>
          <w:sz w:val="22"/>
          <w:szCs w:val="22"/>
          <w:lang w:eastAsia="en-US"/>
        </w:rPr>
      </w:pPr>
      <w:r w:rsidRPr="002E27CE">
        <w:rPr>
          <w:rFonts w:eastAsia="Calibri"/>
          <w:kern w:val="0"/>
          <w:sz w:val="22"/>
          <w:szCs w:val="22"/>
          <w:lang w:eastAsia="en-US"/>
        </w:rPr>
        <w:t xml:space="preserve">Услуга ће се пружати за  период од  </w:t>
      </w:r>
      <w:r w:rsidR="00815465" w:rsidRPr="002E27CE">
        <w:rPr>
          <w:rFonts w:eastAsia="Calibri"/>
          <w:b/>
          <w:kern w:val="0"/>
          <w:sz w:val="22"/>
          <w:szCs w:val="22"/>
          <w:lang w:eastAsia="en-US"/>
        </w:rPr>
        <w:t>4 месеци и 14 дана</w:t>
      </w:r>
      <w:r w:rsidR="00815465" w:rsidRPr="002E27CE">
        <w:rPr>
          <w:rFonts w:eastAsia="Calibri"/>
          <w:kern w:val="0"/>
          <w:sz w:val="22"/>
          <w:szCs w:val="22"/>
          <w:lang w:eastAsia="en-US"/>
        </w:rPr>
        <w:t xml:space="preserve">, почев од </w:t>
      </w:r>
      <w:r w:rsidR="00815465" w:rsidRPr="002E27CE">
        <w:rPr>
          <w:rFonts w:eastAsia="Calibri"/>
          <w:b/>
          <w:kern w:val="0"/>
          <w:sz w:val="22"/>
          <w:szCs w:val="22"/>
          <w:lang w:eastAsia="en-US"/>
        </w:rPr>
        <w:t>01.02.2023</w:t>
      </w:r>
      <w:r w:rsidR="00815465" w:rsidRPr="002E27CE">
        <w:rPr>
          <w:rFonts w:eastAsia="Calibri"/>
          <w:kern w:val="0"/>
          <w:sz w:val="22"/>
          <w:szCs w:val="22"/>
          <w:lang w:eastAsia="en-US"/>
        </w:rPr>
        <w:t xml:space="preserve">. године до  </w:t>
      </w:r>
      <w:r w:rsidR="00815465" w:rsidRPr="002E27CE">
        <w:rPr>
          <w:rFonts w:eastAsia="Calibri"/>
          <w:b/>
          <w:kern w:val="0"/>
          <w:sz w:val="22"/>
          <w:szCs w:val="22"/>
          <w:lang w:eastAsia="en-US"/>
        </w:rPr>
        <w:t>20.6.2023</w:t>
      </w:r>
      <w:r w:rsidR="00932B0B" w:rsidRPr="002E27CE">
        <w:rPr>
          <w:rFonts w:eastAsia="Calibri"/>
          <w:kern w:val="0"/>
          <w:sz w:val="22"/>
          <w:szCs w:val="22"/>
          <w:lang w:eastAsia="en-US"/>
        </w:rPr>
        <w:t>. године.</w:t>
      </w:r>
    </w:p>
    <w:p w:rsidR="00512211" w:rsidRPr="002E27CE" w:rsidRDefault="00512211" w:rsidP="00EE7FC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kern w:val="0"/>
          <w:sz w:val="22"/>
          <w:szCs w:val="22"/>
          <w:lang w:eastAsia="en-US"/>
        </w:rPr>
      </w:pPr>
    </w:p>
    <w:p w:rsidR="002E27CE" w:rsidRPr="002E27CE" w:rsidRDefault="002E27CE" w:rsidP="00EE7FC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kern w:val="0"/>
          <w:sz w:val="22"/>
          <w:szCs w:val="22"/>
          <w:u w:val="single"/>
          <w:lang w:eastAsia="en-US"/>
        </w:rPr>
      </w:pPr>
      <w:r w:rsidRPr="002E27CE">
        <w:rPr>
          <w:rFonts w:eastAsia="Calibri"/>
          <w:b/>
          <w:kern w:val="0"/>
          <w:sz w:val="22"/>
          <w:szCs w:val="22"/>
          <w:u w:val="single"/>
          <w:lang w:eastAsia="en-US"/>
        </w:rPr>
        <w:t>Цена услуге:</w:t>
      </w:r>
    </w:p>
    <w:p w:rsidR="00512211" w:rsidRDefault="002E27CE" w:rsidP="002E27CE">
      <w:pPr>
        <w:suppressAutoHyphens w:val="0"/>
        <w:autoSpaceDE w:val="0"/>
        <w:autoSpaceDN w:val="0"/>
        <w:adjustRightInd w:val="0"/>
        <w:spacing w:line="276" w:lineRule="auto"/>
        <w:jc w:val="both"/>
      </w:pPr>
      <w:r>
        <w:rPr>
          <w:rFonts w:eastAsia="Calibri"/>
          <w:kern w:val="0"/>
          <w:lang w:eastAsia="en-US"/>
        </w:rPr>
        <w:t xml:space="preserve">Процењена вредност </w:t>
      </w:r>
      <w:proofErr w:type="spellStart"/>
      <w:r>
        <w:rPr>
          <w:rFonts w:eastAsia="Calibri"/>
          <w:kern w:val="0"/>
          <w:lang w:eastAsia="en-US"/>
        </w:rPr>
        <w:t>јавне</w:t>
      </w:r>
      <w:proofErr w:type="spellEnd"/>
      <w:r>
        <w:rPr>
          <w:rFonts w:eastAsia="Calibri"/>
          <w:kern w:val="0"/>
          <w:lang w:eastAsia="en-US"/>
        </w:rPr>
        <w:t xml:space="preserve"> </w:t>
      </w:r>
      <w:proofErr w:type="spellStart"/>
      <w:r>
        <w:rPr>
          <w:rFonts w:eastAsia="Calibri"/>
          <w:kern w:val="0"/>
          <w:lang w:eastAsia="en-US"/>
        </w:rPr>
        <w:t>набавке</w:t>
      </w:r>
      <w:proofErr w:type="spellEnd"/>
      <w:r>
        <w:rPr>
          <w:rFonts w:eastAsia="Calibri"/>
          <w:kern w:val="0"/>
          <w:lang w:eastAsia="en-US"/>
        </w:rPr>
        <w:t xml:space="preserve"> </w:t>
      </w:r>
      <w:proofErr w:type="spellStart"/>
      <w:r>
        <w:rPr>
          <w:rFonts w:eastAsia="Calibri"/>
          <w:kern w:val="0"/>
          <w:lang w:eastAsia="en-US"/>
        </w:rPr>
        <w:t>је</w:t>
      </w:r>
      <w:proofErr w:type="spellEnd"/>
      <w:r>
        <w:rPr>
          <w:rFonts w:eastAsia="Calibri"/>
          <w:kern w:val="0"/>
          <w:lang w:eastAsia="en-US"/>
        </w:rPr>
        <w:t xml:space="preserve"> </w:t>
      </w:r>
      <w:r>
        <w:rPr>
          <w:b/>
        </w:rPr>
        <w:t>2.974.800,00</w:t>
      </w:r>
      <w:r>
        <w:rPr>
          <w:spacing w:val="-1"/>
        </w:rPr>
        <w:t>дин.</w:t>
      </w:r>
      <w:r>
        <w:t>безПДВ-а.</w:t>
      </w:r>
    </w:p>
    <w:p w:rsidR="002E27CE" w:rsidRPr="002E27CE" w:rsidRDefault="002E27CE" w:rsidP="002E27CE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kern w:val="0"/>
          <w:sz w:val="22"/>
          <w:szCs w:val="22"/>
          <w:lang w:eastAsia="en-US"/>
        </w:rPr>
      </w:pPr>
      <w:r w:rsidRPr="002E27CE">
        <w:rPr>
          <w:rFonts w:eastAsia="Calibri"/>
          <w:kern w:val="0"/>
          <w:sz w:val="22"/>
          <w:szCs w:val="22"/>
          <w:lang w:eastAsia="en-US"/>
        </w:rPr>
        <w:t>Цена услуге Лични пратилац формира се по часу (сату) рада по ангажованом лицу.</w:t>
      </w:r>
    </w:p>
    <w:p w:rsidR="002E27CE" w:rsidRPr="002E27CE" w:rsidRDefault="002E27CE" w:rsidP="002E27CE">
      <w:pPr>
        <w:jc w:val="both"/>
        <w:rPr>
          <w:sz w:val="22"/>
          <w:szCs w:val="22"/>
        </w:rPr>
      </w:pPr>
      <w:proofErr w:type="spellStart"/>
      <w:proofErr w:type="gramStart"/>
      <w:r w:rsidRPr="002E27CE">
        <w:rPr>
          <w:sz w:val="22"/>
          <w:szCs w:val="22"/>
        </w:rPr>
        <w:t>На</w:t>
      </w:r>
      <w:proofErr w:type="spellEnd"/>
      <w:r w:rsidRPr="002E27CE">
        <w:rPr>
          <w:sz w:val="22"/>
          <w:szCs w:val="22"/>
        </w:rPr>
        <w:t xml:space="preserve"> </w:t>
      </w:r>
      <w:proofErr w:type="spellStart"/>
      <w:r w:rsidRPr="002E27CE">
        <w:rPr>
          <w:sz w:val="22"/>
          <w:szCs w:val="22"/>
        </w:rPr>
        <w:t>основу</w:t>
      </w:r>
      <w:proofErr w:type="spellEnd"/>
      <w:r w:rsidRPr="002E27CE">
        <w:rPr>
          <w:sz w:val="22"/>
          <w:szCs w:val="22"/>
        </w:rPr>
        <w:t xml:space="preserve"> </w:t>
      </w:r>
      <w:proofErr w:type="spellStart"/>
      <w:r w:rsidRPr="002E27CE">
        <w:rPr>
          <w:sz w:val="22"/>
          <w:szCs w:val="22"/>
        </w:rPr>
        <w:t>члана</w:t>
      </w:r>
      <w:proofErr w:type="spellEnd"/>
      <w:r w:rsidRPr="002E27CE">
        <w:rPr>
          <w:sz w:val="22"/>
          <w:szCs w:val="22"/>
        </w:rPr>
        <w:t xml:space="preserve"> 25.</w:t>
      </w:r>
      <w:proofErr w:type="gramEnd"/>
      <w:r w:rsidRPr="002E27CE">
        <w:rPr>
          <w:sz w:val="22"/>
          <w:szCs w:val="22"/>
        </w:rPr>
        <w:t xml:space="preserve"> </w:t>
      </w:r>
      <w:proofErr w:type="spellStart"/>
      <w:proofErr w:type="gramStart"/>
      <w:r w:rsidRPr="002E27CE">
        <w:rPr>
          <w:sz w:val="22"/>
          <w:szCs w:val="22"/>
        </w:rPr>
        <w:t>став</w:t>
      </w:r>
      <w:proofErr w:type="spellEnd"/>
      <w:proofErr w:type="gramEnd"/>
      <w:r w:rsidRPr="002E27CE">
        <w:rPr>
          <w:sz w:val="22"/>
          <w:szCs w:val="22"/>
        </w:rPr>
        <w:t xml:space="preserve"> 2. </w:t>
      </w:r>
      <w:proofErr w:type="spellStart"/>
      <w:proofErr w:type="gramStart"/>
      <w:r w:rsidRPr="002E27CE">
        <w:rPr>
          <w:sz w:val="22"/>
          <w:szCs w:val="22"/>
        </w:rPr>
        <w:t>тачка</w:t>
      </w:r>
      <w:proofErr w:type="spellEnd"/>
      <w:proofErr w:type="gramEnd"/>
      <w:r w:rsidRPr="002E27CE">
        <w:rPr>
          <w:sz w:val="22"/>
          <w:szCs w:val="22"/>
        </w:rPr>
        <w:t xml:space="preserve"> 11) </w:t>
      </w:r>
      <w:proofErr w:type="spellStart"/>
      <w:r w:rsidRPr="002E27CE">
        <w:rPr>
          <w:sz w:val="22"/>
          <w:szCs w:val="22"/>
        </w:rPr>
        <w:t>Закона</w:t>
      </w:r>
      <w:proofErr w:type="spellEnd"/>
      <w:r w:rsidRPr="002E27CE">
        <w:rPr>
          <w:sz w:val="22"/>
          <w:szCs w:val="22"/>
        </w:rPr>
        <w:t xml:space="preserve"> о </w:t>
      </w:r>
      <w:proofErr w:type="spellStart"/>
      <w:r w:rsidRPr="002E27CE">
        <w:rPr>
          <w:sz w:val="22"/>
          <w:szCs w:val="22"/>
        </w:rPr>
        <w:t>порезу</w:t>
      </w:r>
      <w:proofErr w:type="spellEnd"/>
      <w:r w:rsidRPr="002E27CE">
        <w:rPr>
          <w:sz w:val="22"/>
          <w:szCs w:val="22"/>
        </w:rPr>
        <w:t xml:space="preserve"> </w:t>
      </w:r>
      <w:proofErr w:type="spellStart"/>
      <w:r w:rsidRPr="002E27CE">
        <w:rPr>
          <w:sz w:val="22"/>
          <w:szCs w:val="22"/>
        </w:rPr>
        <w:t>на</w:t>
      </w:r>
      <w:proofErr w:type="spellEnd"/>
      <w:r w:rsidRPr="002E27CE">
        <w:rPr>
          <w:sz w:val="22"/>
          <w:szCs w:val="22"/>
        </w:rPr>
        <w:t xml:space="preserve"> </w:t>
      </w:r>
      <w:proofErr w:type="spellStart"/>
      <w:r w:rsidRPr="002E27CE">
        <w:rPr>
          <w:sz w:val="22"/>
          <w:szCs w:val="22"/>
        </w:rPr>
        <w:t>додату</w:t>
      </w:r>
      <w:proofErr w:type="spellEnd"/>
      <w:r w:rsidRPr="002E27CE">
        <w:rPr>
          <w:sz w:val="22"/>
          <w:szCs w:val="22"/>
        </w:rPr>
        <w:t xml:space="preserve"> </w:t>
      </w:r>
      <w:proofErr w:type="spellStart"/>
      <w:r w:rsidRPr="002E27CE">
        <w:rPr>
          <w:sz w:val="22"/>
          <w:szCs w:val="22"/>
        </w:rPr>
        <w:t>вредност</w:t>
      </w:r>
      <w:proofErr w:type="spellEnd"/>
      <w:r w:rsidRPr="002E27CE">
        <w:rPr>
          <w:sz w:val="22"/>
          <w:szCs w:val="22"/>
        </w:rPr>
        <w:t xml:space="preserve">, </w:t>
      </w:r>
      <w:proofErr w:type="spellStart"/>
      <w:r w:rsidRPr="002E27CE">
        <w:rPr>
          <w:sz w:val="22"/>
          <w:szCs w:val="22"/>
        </w:rPr>
        <w:t>услуга</w:t>
      </w:r>
      <w:proofErr w:type="spellEnd"/>
      <w:r w:rsidRPr="002E27CE">
        <w:rPr>
          <w:sz w:val="22"/>
          <w:szCs w:val="22"/>
        </w:rPr>
        <w:t xml:space="preserve"> </w:t>
      </w:r>
      <w:proofErr w:type="spellStart"/>
      <w:r w:rsidRPr="002E27CE">
        <w:rPr>
          <w:sz w:val="22"/>
          <w:szCs w:val="22"/>
        </w:rPr>
        <w:t>социјалне</w:t>
      </w:r>
      <w:proofErr w:type="spellEnd"/>
      <w:r w:rsidRPr="002E27CE">
        <w:rPr>
          <w:sz w:val="22"/>
          <w:szCs w:val="22"/>
        </w:rPr>
        <w:t xml:space="preserve"> </w:t>
      </w:r>
      <w:proofErr w:type="spellStart"/>
      <w:r w:rsidRPr="002E27CE">
        <w:rPr>
          <w:sz w:val="22"/>
          <w:szCs w:val="22"/>
        </w:rPr>
        <w:t>заштите</w:t>
      </w:r>
      <w:proofErr w:type="spellEnd"/>
      <w:r w:rsidRPr="002E27CE">
        <w:rPr>
          <w:sz w:val="22"/>
          <w:szCs w:val="22"/>
        </w:rPr>
        <w:t xml:space="preserve"> </w:t>
      </w:r>
      <w:proofErr w:type="spellStart"/>
      <w:r w:rsidRPr="002E27CE">
        <w:rPr>
          <w:sz w:val="22"/>
          <w:szCs w:val="22"/>
        </w:rPr>
        <w:t>је</w:t>
      </w:r>
      <w:proofErr w:type="spellEnd"/>
      <w:r w:rsidRPr="002E27CE">
        <w:rPr>
          <w:sz w:val="22"/>
          <w:szCs w:val="22"/>
        </w:rPr>
        <w:t xml:space="preserve"> </w:t>
      </w:r>
      <w:proofErr w:type="spellStart"/>
      <w:r w:rsidRPr="002E27CE">
        <w:rPr>
          <w:sz w:val="22"/>
          <w:szCs w:val="22"/>
        </w:rPr>
        <w:t>ослобођена</w:t>
      </w:r>
      <w:proofErr w:type="spellEnd"/>
      <w:r w:rsidRPr="002E27CE">
        <w:rPr>
          <w:sz w:val="22"/>
          <w:szCs w:val="22"/>
        </w:rPr>
        <w:t xml:space="preserve"> </w:t>
      </w:r>
      <w:proofErr w:type="spellStart"/>
      <w:r w:rsidRPr="002E27CE">
        <w:rPr>
          <w:sz w:val="22"/>
          <w:szCs w:val="22"/>
        </w:rPr>
        <w:t>обавезе</w:t>
      </w:r>
      <w:proofErr w:type="spellEnd"/>
      <w:r w:rsidRPr="002E27CE">
        <w:rPr>
          <w:sz w:val="22"/>
          <w:szCs w:val="22"/>
        </w:rPr>
        <w:t xml:space="preserve"> </w:t>
      </w:r>
      <w:proofErr w:type="spellStart"/>
      <w:r w:rsidRPr="002E27CE">
        <w:rPr>
          <w:sz w:val="22"/>
          <w:szCs w:val="22"/>
        </w:rPr>
        <w:t>плаћања</w:t>
      </w:r>
      <w:proofErr w:type="spellEnd"/>
      <w:r w:rsidRPr="002E27CE">
        <w:rPr>
          <w:sz w:val="22"/>
          <w:szCs w:val="22"/>
        </w:rPr>
        <w:t xml:space="preserve"> ПДВ-а.</w:t>
      </w:r>
    </w:p>
    <w:p w:rsidR="00512211" w:rsidRPr="002E27CE" w:rsidRDefault="00512211" w:rsidP="00EE7FC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kern w:val="0"/>
          <w:sz w:val="22"/>
          <w:szCs w:val="22"/>
          <w:lang w:eastAsia="en-US"/>
        </w:rPr>
      </w:pPr>
    </w:p>
    <w:p w:rsidR="00D64581" w:rsidRPr="002E27CE" w:rsidRDefault="00D64581" w:rsidP="00EE7FC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bCs/>
          <w:kern w:val="0"/>
          <w:sz w:val="22"/>
          <w:szCs w:val="22"/>
          <w:lang w:eastAsia="en-US"/>
        </w:rPr>
      </w:pPr>
    </w:p>
    <w:p w:rsidR="00E57BA8" w:rsidRPr="00D546E2" w:rsidRDefault="00E57BA8" w:rsidP="00EE7FC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bCs/>
          <w:kern w:val="0"/>
          <w:sz w:val="22"/>
          <w:szCs w:val="22"/>
          <w:u w:val="single"/>
          <w:lang w:eastAsia="en-US"/>
        </w:rPr>
      </w:pPr>
      <w:r w:rsidRPr="00D546E2">
        <w:rPr>
          <w:rFonts w:eastAsia="Calibri"/>
          <w:b/>
          <w:bCs/>
          <w:kern w:val="0"/>
          <w:sz w:val="22"/>
          <w:szCs w:val="22"/>
          <w:u w:val="single"/>
          <w:lang w:eastAsia="en-US"/>
        </w:rPr>
        <w:lastRenderedPageBreak/>
        <w:t>Извештавање:</w:t>
      </w:r>
    </w:p>
    <w:p w:rsidR="00E57BA8" w:rsidRPr="002E27CE" w:rsidRDefault="00E57BA8" w:rsidP="00D546E2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sz w:val="22"/>
          <w:szCs w:val="22"/>
          <w:lang w:val="sr-Cyrl-CS" w:eastAsia="hi-IN" w:bidi="hi-IN"/>
        </w:rPr>
      </w:pPr>
      <w:proofErr w:type="spellStart"/>
      <w:proofErr w:type="gram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Пружалац</w:t>
      </w:r>
      <w:proofErr w:type="spellEnd"/>
      <w:r w:rsidR="00D546E2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услуге</w:t>
      </w:r>
      <w:proofErr w:type="spellEnd"/>
      <w:r w:rsidR="00D546E2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ће</w:t>
      </w:r>
      <w:proofErr w:type="spellEnd"/>
      <w:r w:rsidR="00D546E2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једном</w:t>
      </w:r>
      <w:proofErr w:type="spellEnd"/>
      <w:r w:rsidR="00D546E2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месечно</w:t>
      </w:r>
      <w:proofErr w:type="spellEnd"/>
      <w:r w:rsidR="00D546E2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извештавати</w:t>
      </w:r>
      <w:proofErr w:type="spellEnd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о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раду</w:t>
      </w:r>
      <w:proofErr w:type="spellEnd"/>
      <w:r w:rsidR="00D546E2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на</w:t>
      </w:r>
      <w:proofErr w:type="spellEnd"/>
      <w:r w:rsidR="00D546E2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пружању</w:t>
      </w:r>
      <w:proofErr w:type="spellEnd"/>
      <w:r w:rsidR="00D546E2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услуге</w:t>
      </w:r>
      <w:proofErr w:type="spellEnd"/>
      <w:r w:rsidR="00D546E2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лице</w:t>
      </w:r>
      <w:proofErr w:type="spellEnd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које ће Уговором о набавци услуге бити задужено за праћење реализације уговора.</w:t>
      </w:r>
      <w:proofErr w:type="gramEnd"/>
      <w:r w:rsidR="00D546E2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Извештај мора да садржи све спроведене активности у току месеца, број корисника којима је пружена помоћ у мес</w:t>
      </w:r>
      <w:r w:rsidR="00932B0B"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ецу за </w:t>
      </w:r>
      <w:proofErr w:type="spellStart"/>
      <w:r w:rsidR="00932B0B"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који</w:t>
      </w:r>
      <w:proofErr w:type="spellEnd"/>
      <w:r w:rsidR="00932B0B"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="00932B0B"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се</w:t>
      </w:r>
      <w:proofErr w:type="spellEnd"/>
      <w:r w:rsidR="00932B0B"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="00932B0B"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подноси</w:t>
      </w:r>
      <w:proofErr w:type="spellEnd"/>
      <w:r w:rsidR="00932B0B"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="00932B0B"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извештај.</w:t>
      </w:r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Свако</w:t>
      </w:r>
      <w:proofErr w:type="spellEnd"/>
      <w:r w:rsidR="00D546E2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ангажовано</w:t>
      </w:r>
      <w:proofErr w:type="spellEnd"/>
      <w:r w:rsidR="00D546E2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лице</w:t>
      </w:r>
      <w:proofErr w:type="spellEnd"/>
      <w:r w:rsidR="00D546E2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биће</w:t>
      </w:r>
      <w:proofErr w:type="spellEnd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у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обавези</w:t>
      </w:r>
      <w:proofErr w:type="spellEnd"/>
      <w:r w:rsidR="00D546E2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да</w:t>
      </w:r>
      <w:proofErr w:type="spellEnd"/>
      <w:r w:rsidR="00D546E2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врши</w:t>
      </w:r>
      <w:proofErr w:type="spellEnd"/>
      <w:r w:rsidR="00D546E2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евиденцију</w:t>
      </w:r>
      <w:proofErr w:type="spellEnd"/>
      <w:r w:rsidR="00D546E2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свог</w:t>
      </w:r>
      <w:proofErr w:type="spellEnd"/>
      <w:r w:rsidR="00D546E2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рада</w:t>
      </w:r>
      <w:proofErr w:type="spellEnd"/>
      <w:r w:rsidR="00D546E2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кроз</w:t>
      </w:r>
      <w:proofErr w:type="spellEnd"/>
      <w:r w:rsidR="00D546E2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листе</w:t>
      </w:r>
      <w:proofErr w:type="spellEnd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и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дневнике</w:t>
      </w:r>
      <w:proofErr w:type="spellEnd"/>
      <w:r w:rsidR="00D546E2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рада</w:t>
      </w:r>
      <w:proofErr w:type="spellEnd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,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као</w:t>
      </w:r>
      <w:proofErr w:type="spellEnd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и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да</w:t>
      </w:r>
      <w:proofErr w:type="spellEnd"/>
      <w:r w:rsidR="00D546E2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исте</w:t>
      </w:r>
      <w:proofErr w:type="spellEnd"/>
      <w:r w:rsidR="00D546E2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2E27CE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достав</w:t>
      </w:r>
      <w:proofErr w:type="spellEnd"/>
      <w:r w:rsidRPr="002E27CE">
        <w:rPr>
          <w:rFonts w:eastAsia="Droid Sans Fallback"/>
          <w:color w:val="auto"/>
          <w:kern w:val="16"/>
          <w:sz w:val="22"/>
          <w:szCs w:val="22"/>
          <w:lang w:val="sr-Cyrl-CS" w:eastAsia="hi-IN" w:bidi="hi-IN"/>
        </w:rPr>
        <w:t xml:space="preserve">ља стручном раднику </w:t>
      </w:r>
      <w:r w:rsidR="00932B0B" w:rsidRPr="002E27CE">
        <w:rPr>
          <w:rFonts w:eastAsia="Droid Sans Fallback"/>
          <w:color w:val="auto"/>
          <w:kern w:val="16"/>
          <w:sz w:val="22"/>
          <w:szCs w:val="22"/>
          <w:lang w:val="sr-Cyrl-CS" w:eastAsia="hi-IN" w:bidi="hi-IN"/>
        </w:rPr>
        <w:t xml:space="preserve">и руководиоцу </w:t>
      </w:r>
      <w:r w:rsidRPr="002E27CE">
        <w:rPr>
          <w:rFonts w:eastAsia="Droid Sans Fallback"/>
          <w:color w:val="auto"/>
          <w:kern w:val="16"/>
          <w:sz w:val="22"/>
          <w:szCs w:val="22"/>
          <w:lang w:val="sr-Cyrl-CS" w:eastAsia="hi-IN" w:bidi="hi-IN"/>
        </w:rPr>
        <w:t>пружаоца услуге.</w:t>
      </w:r>
    </w:p>
    <w:p w:rsidR="00104FAD" w:rsidRPr="002E27CE" w:rsidRDefault="00104FAD" w:rsidP="00104FAD">
      <w:pPr>
        <w:pStyle w:val="Standard"/>
        <w:rPr>
          <w:rFonts w:cs="Times New Roman"/>
          <w:b/>
          <w:sz w:val="22"/>
          <w:szCs w:val="22"/>
          <w:lang w:val="sr-Cyrl-CS"/>
        </w:rPr>
      </w:pPr>
    </w:p>
    <w:p w:rsidR="00FB36A9" w:rsidRPr="00D546E2" w:rsidRDefault="00FB36A9" w:rsidP="00104FAD">
      <w:pPr>
        <w:pStyle w:val="Standard"/>
        <w:rPr>
          <w:rFonts w:cs="Times New Roman"/>
          <w:b/>
          <w:sz w:val="22"/>
          <w:szCs w:val="22"/>
          <w:u w:val="single"/>
          <w:lang w:val="sr-Cyrl-CS"/>
        </w:rPr>
      </w:pPr>
      <w:r w:rsidRPr="00D546E2">
        <w:rPr>
          <w:rFonts w:cs="Times New Roman"/>
          <w:b/>
          <w:sz w:val="22"/>
          <w:szCs w:val="22"/>
          <w:u w:val="single"/>
          <w:lang w:val="sr-Cyrl-CS"/>
        </w:rPr>
        <w:t>Правна регулатива:</w:t>
      </w:r>
    </w:p>
    <w:p w:rsidR="00104FAD" w:rsidRPr="002E27CE" w:rsidRDefault="00104FAD" w:rsidP="00D546E2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color w:val="auto"/>
          <w:kern w:val="0"/>
          <w:sz w:val="22"/>
          <w:szCs w:val="22"/>
          <w:lang w:eastAsia="en-US"/>
        </w:rPr>
      </w:pPr>
      <w:proofErr w:type="spellStart"/>
      <w:r w:rsidRPr="002E27CE">
        <w:rPr>
          <w:rFonts w:eastAsia="Calibri"/>
          <w:kern w:val="0"/>
          <w:sz w:val="22"/>
          <w:szCs w:val="22"/>
          <w:lang w:eastAsia="en-US"/>
        </w:rPr>
        <w:t>Набавка</w:t>
      </w:r>
      <w:proofErr w:type="spellEnd"/>
      <w:r w:rsidR="00D546E2"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kern w:val="0"/>
          <w:sz w:val="22"/>
          <w:szCs w:val="22"/>
          <w:lang w:eastAsia="en-US"/>
        </w:rPr>
        <w:t>се</w:t>
      </w:r>
      <w:proofErr w:type="spellEnd"/>
      <w:r w:rsidRPr="002E27CE">
        <w:rPr>
          <w:rFonts w:eastAsia="Calibri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спроводи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на</w:t>
      </w:r>
      <w:proofErr w:type="spellEnd"/>
      <w:r w:rsidR="00D546E2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основу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:</w:t>
      </w:r>
      <w:r w:rsidR="00D546E2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члана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27. </w:t>
      </w:r>
      <w:r w:rsidRPr="002E27CE">
        <w:rPr>
          <w:rFonts w:eastAsia="Calibri"/>
          <w:color w:val="auto"/>
          <w:kern w:val="0"/>
          <w:sz w:val="22"/>
          <w:szCs w:val="22"/>
          <w:lang w:val="sr-Cyrl-CS" w:eastAsia="en-US"/>
        </w:rPr>
        <w:t>с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тав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1</w:t>
      </w:r>
      <w:r w:rsidRPr="002E27CE">
        <w:rPr>
          <w:rFonts w:eastAsia="Calibri"/>
          <w:color w:val="auto"/>
          <w:kern w:val="0"/>
          <w:sz w:val="22"/>
          <w:szCs w:val="22"/>
          <w:lang w:val="sr-Cyrl-CS" w:eastAsia="en-US"/>
        </w:rPr>
        <w:t>.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тачка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3)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Закона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о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јавним</w:t>
      </w:r>
      <w:proofErr w:type="spellEnd"/>
      <w:r w:rsidR="00D546E2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набавкама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("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Службени</w:t>
      </w:r>
      <w:proofErr w:type="spellEnd"/>
      <w:r w:rsidR="00D546E2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гласник</w:t>
      </w:r>
      <w:proofErr w:type="spellEnd"/>
      <w:r w:rsidR="00D546E2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Републике</w:t>
      </w:r>
      <w:proofErr w:type="spellEnd"/>
      <w:r w:rsidR="00D546E2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Србије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"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број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91/2019), Закона о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социјалној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заштити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("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Службени</w:t>
      </w:r>
      <w:proofErr w:type="spellEnd"/>
      <w:r w:rsidR="00D546E2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гласник</w:t>
      </w:r>
      <w:proofErr w:type="spellEnd"/>
      <w:r w:rsidR="00D546E2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Републике</w:t>
      </w:r>
      <w:proofErr w:type="spellEnd"/>
      <w:r w:rsidR="00D546E2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Србије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"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бр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. 24/11), </w:t>
      </w:r>
      <w:r w:rsidRPr="002E27CE">
        <w:rPr>
          <w:sz w:val="22"/>
          <w:szCs w:val="22"/>
        </w:rPr>
        <w:t xml:space="preserve">чл. 25. став 2. тач. 11) Закона о порезу </w:t>
      </w:r>
      <w:proofErr w:type="spellStart"/>
      <w:r w:rsidRPr="002E27CE">
        <w:rPr>
          <w:sz w:val="22"/>
          <w:szCs w:val="22"/>
        </w:rPr>
        <w:t>на</w:t>
      </w:r>
      <w:proofErr w:type="spellEnd"/>
      <w:r w:rsidRPr="002E27CE">
        <w:rPr>
          <w:sz w:val="22"/>
          <w:szCs w:val="22"/>
        </w:rPr>
        <w:t xml:space="preserve"> </w:t>
      </w:r>
      <w:proofErr w:type="spellStart"/>
      <w:r w:rsidRPr="002E27CE">
        <w:rPr>
          <w:sz w:val="22"/>
          <w:szCs w:val="22"/>
        </w:rPr>
        <w:t>додату</w:t>
      </w:r>
      <w:proofErr w:type="spellEnd"/>
      <w:r w:rsidRPr="002E27CE">
        <w:rPr>
          <w:sz w:val="22"/>
          <w:szCs w:val="22"/>
        </w:rPr>
        <w:t xml:space="preserve"> </w:t>
      </w:r>
      <w:proofErr w:type="spellStart"/>
      <w:r w:rsidRPr="002E27CE">
        <w:rPr>
          <w:sz w:val="22"/>
          <w:szCs w:val="22"/>
        </w:rPr>
        <w:t>вредност</w:t>
      </w:r>
      <w:proofErr w:type="spellEnd"/>
      <w:r w:rsidRPr="002E27CE">
        <w:rPr>
          <w:sz w:val="22"/>
          <w:szCs w:val="22"/>
        </w:rPr>
        <w:t xml:space="preserve"> </w:t>
      </w:r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("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Службени</w:t>
      </w:r>
      <w:proofErr w:type="spellEnd"/>
      <w:r w:rsidR="00D546E2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гласник</w:t>
      </w:r>
      <w:proofErr w:type="spellEnd"/>
      <w:r w:rsidR="00D546E2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Републике</w:t>
      </w:r>
      <w:proofErr w:type="spellEnd"/>
      <w:r w:rsidR="00D546E2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Србије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"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бр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. 84/2004..............72/2019, 8/2020-усклађени дин. изн. и 153/2020), Правилника о ближим условима и стандардима за пружање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услуга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социјалне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заштите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("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Службени</w:t>
      </w:r>
      <w:proofErr w:type="spellEnd"/>
      <w:r w:rsidR="00D546E2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гласник</w:t>
      </w:r>
      <w:proofErr w:type="spellEnd"/>
      <w:r w:rsidR="00D546E2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Републике</w:t>
      </w:r>
      <w:proofErr w:type="spellEnd"/>
      <w:r w:rsidR="00D546E2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Србије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" </w:t>
      </w:r>
      <w:proofErr w:type="spell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бр</w:t>
      </w:r>
      <w:proofErr w:type="spell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. 42/2013, 89/2018 и 73/2019), Одлуке о социјалној заштити општине Блаце (Службени лист општине Блаце“, бр. 1/20 и 6/21), Одлук</w:t>
      </w:r>
      <w:r w:rsidR="002207D5">
        <w:rPr>
          <w:rFonts w:eastAsia="Calibri"/>
          <w:color w:val="auto"/>
          <w:kern w:val="0"/>
          <w:sz w:val="22"/>
          <w:szCs w:val="22"/>
          <w:lang w:eastAsia="en-US"/>
        </w:rPr>
        <w:t xml:space="preserve">е о буџету </w:t>
      </w:r>
      <w:proofErr w:type="spellStart"/>
      <w:r w:rsidR="002207D5">
        <w:rPr>
          <w:rFonts w:eastAsia="Calibri"/>
          <w:color w:val="auto"/>
          <w:kern w:val="0"/>
          <w:sz w:val="22"/>
          <w:szCs w:val="22"/>
          <w:lang w:eastAsia="en-US"/>
        </w:rPr>
        <w:t>општине</w:t>
      </w:r>
      <w:proofErr w:type="spellEnd"/>
      <w:r w:rsidR="002207D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="002207D5">
        <w:rPr>
          <w:rFonts w:eastAsia="Calibri"/>
          <w:color w:val="auto"/>
          <w:kern w:val="0"/>
          <w:sz w:val="22"/>
          <w:szCs w:val="22"/>
          <w:lang w:eastAsia="en-US"/>
        </w:rPr>
        <w:t>Блаце</w:t>
      </w:r>
      <w:proofErr w:type="spellEnd"/>
      <w:r w:rsidR="002207D5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proofErr w:type="spellStart"/>
      <w:r w:rsidR="002207D5">
        <w:rPr>
          <w:rFonts w:eastAsia="Calibri"/>
          <w:color w:val="auto"/>
          <w:kern w:val="0"/>
          <w:sz w:val="22"/>
          <w:szCs w:val="22"/>
          <w:lang w:eastAsia="en-US"/>
        </w:rPr>
        <w:t>за</w:t>
      </w:r>
      <w:proofErr w:type="spellEnd"/>
      <w:r w:rsidR="002207D5">
        <w:rPr>
          <w:rFonts w:eastAsia="Calibri"/>
          <w:color w:val="auto"/>
          <w:kern w:val="0"/>
          <w:sz w:val="22"/>
          <w:szCs w:val="22"/>
          <w:lang w:eastAsia="en-US"/>
        </w:rPr>
        <w:t xml:space="preserve"> 2023</w:t>
      </w:r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. </w:t>
      </w:r>
      <w:proofErr w:type="gramStart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годину</w:t>
      </w:r>
      <w:proofErr w:type="gramEnd"/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(„Службени лист општин</w:t>
      </w:r>
      <w:r w:rsidR="002207D5">
        <w:rPr>
          <w:rFonts w:eastAsia="Calibri"/>
          <w:color w:val="auto"/>
          <w:kern w:val="0"/>
          <w:sz w:val="22"/>
          <w:szCs w:val="22"/>
          <w:lang w:eastAsia="en-US"/>
        </w:rPr>
        <w:t>е Блаце“, бр. 14/22</w:t>
      </w:r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), </w:t>
      </w:r>
      <w:proofErr w:type="spellStart"/>
      <w:r w:rsidR="002E1CF4" w:rsidRPr="002E27CE">
        <w:rPr>
          <w:rFonts w:eastAsia="Calibri"/>
          <w:color w:val="auto"/>
          <w:kern w:val="0"/>
          <w:sz w:val="22"/>
          <w:szCs w:val="22"/>
          <w:lang w:eastAsia="en-US"/>
        </w:rPr>
        <w:t>Пр</w:t>
      </w:r>
      <w:r w:rsidR="00380E0A" w:rsidRPr="002E27CE">
        <w:rPr>
          <w:rFonts w:eastAsia="Calibri"/>
          <w:color w:val="auto"/>
          <w:kern w:val="0"/>
          <w:sz w:val="22"/>
          <w:szCs w:val="22"/>
          <w:lang w:eastAsia="en-US"/>
        </w:rPr>
        <w:t>авилника</w:t>
      </w:r>
      <w:proofErr w:type="spellEnd"/>
      <w:r w:rsidR="00380E0A"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о </w:t>
      </w:r>
      <w:proofErr w:type="spellStart"/>
      <w:r w:rsidR="00380E0A" w:rsidRPr="002E27CE">
        <w:rPr>
          <w:rFonts w:eastAsia="Calibri"/>
          <w:color w:val="auto"/>
          <w:kern w:val="0"/>
          <w:sz w:val="22"/>
          <w:szCs w:val="22"/>
          <w:lang w:eastAsia="en-US"/>
        </w:rPr>
        <w:t>условима</w:t>
      </w:r>
      <w:proofErr w:type="spellEnd"/>
      <w:r w:rsidR="00380E0A"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 обезбеђивања и пружања услуге лични пратилац </w:t>
      </w:r>
      <w:r w:rsidR="00D546E2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r w:rsidR="00380E0A" w:rsidRPr="002E27CE">
        <w:rPr>
          <w:rFonts w:eastAsia="Calibri"/>
          <w:color w:val="auto"/>
          <w:kern w:val="0"/>
          <w:sz w:val="22"/>
          <w:szCs w:val="22"/>
          <w:lang w:eastAsia="en-US"/>
        </w:rPr>
        <w:t xml:space="preserve">детета („Службени лист општине Блаце“, бр. 1/2022) и </w:t>
      </w:r>
      <w:r w:rsidRPr="002E27CE">
        <w:rPr>
          <w:rFonts w:eastAsia="Calibri"/>
          <w:color w:val="auto"/>
          <w:kern w:val="0"/>
          <w:sz w:val="22"/>
          <w:szCs w:val="22"/>
          <w:lang w:eastAsia="en-US"/>
        </w:rPr>
        <w:t>Правилника о ближем уређивању поступака јавних набавки у Општини Блаце („Службени лист општине Блаце“, бр. 8/22).</w:t>
      </w:r>
    </w:p>
    <w:p w:rsidR="00A6010B" w:rsidRPr="002E27CE" w:rsidRDefault="00A6010B" w:rsidP="00AB6060">
      <w:pPr>
        <w:jc w:val="both"/>
        <w:rPr>
          <w:bCs/>
          <w:iCs/>
          <w:sz w:val="22"/>
          <w:szCs w:val="22"/>
        </w:rPr>
      </w:pPr>
    </w:p>
    <w:p w:rsidR="00AB6060" w:rsidRPr="002E27CE" w:rsidRDefault="00A6010B">
      <w:pPr>
        <w:rPr>
          <w:sz w:val="22"/>
          <w:szCs w:val="22"/>
        </w:rPr>
      </w:pPr>
      <w:proofErr w:type="spellStart"/>
      <w:r w:rsidRPr="002E27CE">
        <w:rPr>
          <w:sz w:val="22"/>
          <w:szCs w:val="22"/>
        </w:rPr>
        <w:t>Број</w:t>
      </w:r>
      <w:proofErr w:type="spellEnd"/>
      <w:r w:rsidRPr="002E27CE">
        <w:rPr>
          <w:sz w:val="22"/>
          <w:szCs w:val="22"/>
        </w:rPr>
        <w:t xml:space="preserve">: </w:t>
      </w:r>
      <w:r w:rsidR="00380E0A" w:rsidRPr="002E27CE">
        <w:rPr>
          <w:sz w:val="22"/>
          <w:szCs w:val="22"/>
        </w:rPr>
        <w:t>III-05-404-</w:t>
      </w:r>
      <w:r w:rsidR="004572F1">
        <w:rPr>
          <w:sz w:val="22"/>
          <w:szCs w:val="22"/>
        </w:rPr>
        <w:t>161/2023</w:t>
      </w:r>
    </w:p>
    <w:p w:rsidR="00B25323" w:rsidRPr="002E27CE" w:rsidRDefault="00A6010B" w:rsidP="00D546E2">
      <w:pPr>
        <w:rPr>
          <w:sz w:val="22"/>
          <w:szCs w:val="22"/>
        </w:rPr>
      </w:pPr>
      <w:proofErr w:type="gramStart"/>
      <w:r w:rsidRPr="002E27CE">
        <w:rPr>
          <w:sz w:val="22"/>
          <w:szCs w:val="22"/>
        </w:rPr>
        <w:t xml:space="preserve">У </w:t>
      </w:r>
      <w:proofErr w:type="spellStart"/>
      <w:r w:rsidRPr="002E27CE">
        <w:rPr>
          <w:sz w:val="22"/>
          <w:szCs w:val="22"/>
        </w:rPr>
        <w:t>Блацу</w:t>
      </w:r>
      <w:proofErr w:type="spellEnd"/>
      <w:r w:rsidR="00AB6060" w:rsidRPr="002E27CE">
        <w:rPr>
          <w:sz w:val="22"/>
          <w:szCs w:val="22"/>
        </w:rPr>
        <w:t xml:space="preserve">, </w:t>
      </w:r>
      <w:r w:rsidR="00815465" w:rsidRPr="002E27CE">
        <w:rPr>
          <w:sz w:val="22"/>
          <w:szCs w:val="22"/>
        </w:rPr>
        <w:t>27.01</w:t>
      </w:r>
      <w:r w:rsidR="00872277" w:rsidRPr="002E27CE">
        <w:rPr>
          <w:sz w:val="22"/>
          <w:szCs w:val="22"/>
        </w:rPr>
        <w:t>.</w:t>
      </w:r>
      <w:r w:rsidR="00AB6060" w:rsidRPr="002E27CE">
        <w:rPr>
          <w:sz w:val="22"/>
          <w:szCs w:val="22"/>
        </w:rPr>
        <w:t>20</w:t>
      </w:r>
      <w:r w:rsidR="00AD10B3" w:rsidRPr="002E27CE">
        <w:rPr>
          <w:sz w:val="22"/>
          <w:szCs w:val="22"/>
        </w:rPr>
        <w:t>2</w:t>
      </w:r>
      <w:r w:rsidR="00815465" w:rsidRPr="002E27CE">
        <w:rPr>
          <w:sz w:val="22"/>
          <w:szCs w:val="22"/>
        </w:rPr>
        <w:t>3</w:t>
      </w:r>
      <w:r w:rsidR="00AB6060" w:rsidRPr="002E27CE">
        <w:rPr>
          <w:sz w:val="22"/>
          <w:szCs w:val="22"/>
        </w:rPr>
        <w:t>.</w:t>
      </w:r>
      <w:proofErr w:type="gramEnd"/>
      <w:r w:rsidR="008F7FDC">
        <w:rPr>
          <w:sz w:val="22"/>
          <w:szCs w:val="22"/>
        </w:rPr>
        <w:t xml:space="preserve"> </w:t>
      </w:r>
      <w:bookmarkStart w:id="0" w:name="_GoBack"/>
      <w:bookmarkEnd w:id="0"/>
      <w:r w:rsidR="00AB6060" w:rsidRPr="002E27CE">
        <w:rPr>
          <w:sz w:val="22"/>
          <w:szCs w:val="22"/>
        </w:rPr>
        <w:t>године</w:t>
      </w:r>
    </w:p>
    <w:p w:rsidR="00A86D9B" w:rsidRPr="002E27CE" w:rsidRDefault="00A86D9B" w:rsidP="00A86D9B">
      <w:pPr>
        <w:tabs>
          <w:tab w:val="left" w:pos="720"/>
        </w:tabs>
        <w:jc w:val="center"/>
        <w:rPr>
          <w:rStyle w:val="FontStyle88"/>
          <w:rFonts w:ascii="Times New Roman" w:hAnsi="Times New Roman" w:cs="Times New Roman"/>
          <w:lang w:val="sr-Cyrl-CS" w:eastAsia="sr-Cyrl-CS"/>
        </w:rPr>
      </w:pPr>
    </w:p>
    <w:p w:rsidR="00A86D9B" w:rsidRPr="002E27CE" w:rsidRDefault="00A86D9B" w:rsidP="00A86D9B">
      <w:pPr>
        <w:tabs>
          <w:tab w:val="left" w:pos="720"/>
        </w:tabs>
        <w:jc w:val="center"/>
        <w:rPr>
          <w:rStyle w:val="FontStyle88"/>
          <w:rFonts w:ascii="Times New Roman" w:hAnsi="Times New Roman" w:cs="Times New Roman"/>
          <w:lang w:val="sr-Cyrl-CS" w:eastAsia="sr-Cyrl-CS"/>
        </w:rPr>
      </w:pPr>
    </w:p>
    <w:p w:rsidR="00A86D9B" w:rsidRPr="002E27CE" w:rsidRDefault="00A86D9B" w:rsidP="00A86D9B">
      <w:pPr>
        <w:tabs>
          <w:tab w:val="left" w:pos="720"/>
        </w:tabs>
        <w:jc w:val="center"/>
        <w:rPr>
          <w:rStyle w:val="FontStyle88"/>
          <w:rFonts w:ascii="Times New Roman" w:hAnsi="Times New Roman" w:cs="Times New Roman"/>
          <w:b w:val="0"/>
          <w:lang w:val="sr-Cyrl-CS" w:eastAsia="sr-Cyrl-CS"/>
        </w:rPr>
      </w:pPr>
      <w:r w:rsidRPr="002E27CE">
        <w:rPr>
          <w:rStyle w:val="FontStyle88"/>
          <w:rFonts w:ascii="Times New Roman" w:hAnsi="Times New Roman" w:cs="Times New Roman"/>
          <w:b w:val="0"/>
          <w:lang w:val="sr-Cyrl-CS" w:eastAsia="sr-Cyrl-CS"/>
        </w:rPr>
        <w:t>О</w:t>
      </w:r>
      <w:r w:rsidR="00A6010B" w:rsidRPr="002E27CE">
        <w:rPr>
          <w:rStyle w:val="FontStyle88"/>
          <w:rFonts w:ascii="Times New Roman" w:hAnsi="Times New Roman" w:cs="Times New Roman"/>
          <w:b w:val="0"/>
          <w:lang w:val="sr-Cyrl-CS" w:eastAsia="sr-Cyrl-CS"/>
        </w:rPr>
        <w:t>ПШТИНСКА УПРАВА ОПШТИНЕ БЛАЦЕ</w:t>
      </w:r>
    </w:p>
    <w:p w:rsidR="00A6010B" w:rsidRPr="002E27CE" w:rsidRDefault="00A6010B" w:rsidP="00A86D9B">
      <w:pPr>
        <w:tabs>
          <w:tab w:val="left" w:pos="720"/>
        </w:tabs>
        <w:jc w:val="center"/>
        <w:rPr>
          <w:rStyle w:val="FontStyle88"/>
          <w:rFonts w:ascii="Times New Roman" w:hAnsi="Times New Roman" w:cs="Times New Roman"/>
          <w:b w:val="0"/>
          <w:lang w:eastAsia="sr-Cyrl-CS"/>
        </w:rPr>
      </w:pPr>
      <w:r w:rsidRPr="002E27CE">
        <w:rPr>
          <w:rStyle w:val="FontStyle88"/>
          <w:rFonts w:ascii="Times New Roman" w:hAnsi="Times New Roman" w:cs="Times New Roman"/>
          <w:b w:val="0"/>
          <w:lang w:val="sr-Cyrl-CS" w:eastAsia="sr-Cyrl-CS"/>
        </w:rPr>
        <w:t>Одељење органа општине и друштвених делатности</w:t>
      </w:r>
    </w:p>
    <w:p w:rsidR="00A86D9B" w:rsidRPr="002E27CE" w:rsidRDefault="00A86D9B" w:rsidP="00A86D9B">
      <w:pPr>
        <w:tabs>
          <w:tab w:val="left" w:pos="720"/>
        </w:tabs>
        <w:jc w:val="center"/>
        <w:rPr>
          <w:rStyle w:val="FontStyle88"/>
          <w:rFonts w:ascii="Times New Roman" w:hAnsi="Times New Roman" w:cs="Times New Roman"/>
          <w:b w:val="0"/>
          <w:lang w:val="sr-Cyrl-CS" w:eastAsia="sr-Cyrl-CS"/>
        </w:rPr>
      </w:pPr>
    </w:p>
    <w:p w:rsidR="00A86D9B" w:rsidRPr="002E27CE" w:rsidRDefault="00D546E2" w:rsidP="00A86D9B">
      <w:pPr>
        <w:pStyle w:val="NoSpacing"/>
        <w:rPr>
          <w:rStyle w:val="FontStyle88"/>
          <w:rFonts w:ascii="Times New Roman" w:hAnsi="Times New Roman" w:cs="Times New Roman"/>
          <w:b w:val="0"/>
          <w:lang w:val="sr-Cyrl-CS" w:eastAsia="sr-Cyrl-CS"/>
        </w:rPr>
      </w:pPr>
      <w:r>
        <w:rPr>
          <w:rStyle w:val="FontStyle88"/>
          <w:rFonts w:ascii="Times New Roman" w:hAnsi="Times New Roman" w:cs="Times New Roman"/>
          <w:b w:val="0"/>
          <w:lang w:val="sr-Cyrl-CS" w:eastAsia="sr-Cyrl-CS"/>
        </w:rPr>
        <w:t xml:space="preserve">                                                                                                                               </w:t>
      </w:r>
      <w:r w:rsidR="00A6010B" w:rsidRPr="002E27CE">
        <w:rPr>
          <w:rStyle w:val="FontStyle88"/>
          <w:rFonts w:ascii="Times New Roman" w:hAnsi="Times New Roman" w:cs="Times New Roman"/>
          <w:b w:val="0"/>
          <w:lang w:val="sr-Cyrl-CS" w:eastAsia="sr-Cyrl-CS"/>
        </w:rPr>
        <w:t>Руководилац</w:t>
      </w:r>
      <w:r w:rsidR="005D434D" w:rsidRPr="002E27CE">
        <w:rPr>
          <w:rStyle w:val="FontStyle88"/>
          <w:rFonts w:ascii="Times New Roman" w:hAnsi="Times New Roman" w:cs="Times New Roman"/>
          <w:b w:val="0"/>
          <w:lang w:val="sr-Cyrl-CS" w:eastAsia="sr-Cyrl-CS"/>
        </w:rPr>
        <w:t>:</w:t>
      </w:r>
    </w:p>
    <w:p w:rsidR="00AB6060" w:rsidRPr="002E27CE" w:rsidRDefault="00D546E2" w:rsidP="00A86D9B">
      <w:pPr>
        <w:ind w:firstLine="720"/>
        <w:rPr>
          <w:b/>
          <w:sz w:val="22"/>
          <w:szCs w:val="22"/>
        </w:rPr>
      </w:pPr>
      <w:r>
        <w:rPr>
          <w:rStyle w:val="FontStyle88"/>
          <w:rFonts w:ascii="Times New Roman" w:hAnsi="Times New Roman" w:cs="Times New Roman"/>
          <w:b w:val="0"/>
          <w:lang w:val="sr-Cyrl-CS" w:eastAsia="sr-Cyrl-CS"/>
        </w:rPr>
        <w:t xml:space="preserve">                                                                                                            </w:t>
      </w:r>
      <w:r w:rsidR="00A6010B" w:rsidRPr="002E27CE">
        <w:rPr>
          <w:rStyle w:val="FontStyle88"/>
          <w:rFonts w:ascii="Times New Roman" w:hAnsi="Times New Roman" w:cs="Times New Roman"/>
          <w:b w:val="0"/>
          <w:lang w:val="sr-Cyrl-CS" w:eastAsia="sr-Cyrl-CS"/>
        </w:rPr>
        <w:t>Драгана Раденковић</w:t>
      </w:r>
    </w:p>
    <w:sectPr w:rsidR="00AB6060" w:rsidRPr="002E27CE" w:rsidSect="00B253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D49" w:rsidRDefault="000B2D49" w:rsidP="00AB6060">
      <w:pPr>
        <w:spacing w:line="240" w:lineRule="auto"/>
      </w:pPr>
      <w:r>
        <w:separator/>
      </w:r>
    </w:p>
  </w:endnote>
  <w:endnote w:type="continuationSeparator" w:id="0">
    <w:p w:rsidR="000B2D49" w:rsidRDefault="000B2D49" w:rsidP="00AB60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roid Sans Fallback">
    <w:altName w:val="Times New Roman"/>
    <w:charset w:val="00"/>
    <w:family w:val="auto"/>
    <w:pitch w:val="variable"/>
  </w:font>
  <w:font w:name="Lohit Hindi">
    <w:altName w:val="MS Mincho"/>
    <w:charset w:val="8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D49" w:rsidRDefault="000B2D49" w:rsidP="00AB6060">
      <w:pPr>
        <w:spacing w:line="240" w:lineRule="auto"/>
      </w:pPr>
      <w:r>
        <w:separator/>
      </w:r>
    </w:p>
  </w:footnote>
  <w:footnote w:type="continuationSeparator" w:id="0">
    <w:p w:rsidR="000B2D49" w:rsidRDefault="000B2D49" w:rsidP="00AB606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A7EF5"/>
    <w:multiLevelType w:val="hybridMultilevel"/>
    <w:tmpl w:val="ACDAD0CE"/>
    <w:lvl w:ilvl="0" w:tplc="FEE679C6">
      <w:start w:val="1"/>
      <w:numFmt w:val="decimal"/>
      <w:lvlText w:val="%1."/>
      <w:lvlJc w:val="left"/>
      <w:pPr>
        <w:ind w:left="750" w:hanging="360"/>
        <w:jc w:val="left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</w:rPr>
    </w:lvl>
    <w:lvl w:ilvl="1" w:tplc="4142F55C">
      <w:numFmt w:val="bullet"/>
      <w:lvlText w:val="•"/>
      <w:lvlJc w:val="left"/>
      <w:pPr>
        <w:ind w:left="1770" w:hanging="360"/>
      </w:pPr>
      <w:rPr>
        <w:rFonts w:hint="default"/>
      </w:rPr>
    </w:lvl>
    <w:lvl w:ilvl="2" w:tplc="552CF7E0">
      <w:numFmt w:val="bullet"/>
      <w:lvlText w:val="•"/>
      <w:lvlJc w:val="left"/>
      <w:pPr>
        <w:ind w:left="2781" w:hanging="360"/>
      </w:pPr>
      <w:rPr>
        <w:rFonts w:hint="default"/>
      </w:rPr>
    </w:lvl>
    <w:lvl w:ilvl="3" w:tplc="0DD2AAE2">
      <w:numFmt w:val="bullet"/>
      <w:lvlText w:val="•"/>
      <w:lvlJc w:val="left"/>
      <w:pPr>
        <w:ind w:left="3791" w:hanging="360"/>
      </w:pPr>
      <w:rPr>
        <w:rFonts w:hint="default"/>
      </w:rPr>
    </w:lvl>
    <w:lvl w:ilvl="4" w:tplc="3F2001CE">
      <w:numFmt w:val="bullet"/>
      <w:lvlText w:val="•"/>
      <w:lvlJc w:val="left"/>
      <w:pPr>
        <w:ind w:left="4802" w:hanging="360"/>
      </w:pPr>
      <w:rPr>
        <w:rFonts w:hint="default"/>
      </w:rPr>
    </w:lvl>
    <w:lvl w:ilvl="5" w:tplc="95BAA250">
      <w:numFmt w:val="bullet"/>
      <w:lvlText w:val="•"/>
      <w:lvlJc w:val="left"/>
      <w:pPr>
        <w:ind w:left="5812" w:hanging="360"/>
      </w:pPr>
      <w:rPr>
        <w:rFonts w:hint="default"/>
      </w:rPr>
    </w:lvl>
    <w:lvl w:ilvl="6" w:tplc="49247056">
      <w:numFmt w:val="bullet"/>
      <w:lvlText w:val="•"/>
      <w:lvlJc w:val="left"/>
      <w:pPr>
        <w:ind w:left="6823" w:hanging="360"/>
      </w:pPr>
      <w:rPr>
        <w:rFonts w:hint="default"/>
      </w:rPr>
    </w:lvl>
    <w:lvl w:ilvl="7" w:tplc="306CE538">
      <w:numFmt w:val="bullet"/>
      <w:lvlText w:val="•"/>
      <w:lvlJc w:val="left"/>
      <w:pPr>
        <w:ind w:left="7833" w:hanging="360"/>
      </w:pPr>
      <w:rPr>
        <w:rFonts w:hint="default"/>
      </w:rPr>
    </w:lvl>
    <w:lvl w:ilvl="8" w:tplc="294A7932">
      <w:numFmt w:val="bullet"/>
      <w:lvlText w:val="•"/>
      <w:lvlJc w:val="left"/>
      <w:pPr>
        <w:ind w:left="8844" w:hanging="360"/>
      </w:pPr>
      <w:rPr>
        <w:rFonts w:hint="default"/>
      </w:rPr>
    </w:lvl>
  </w:abstractNum>
  <w:abstractNum w:abstractNumId="1">
    <w:nsid w:val="25880D33"/>
    <w:multiLevelType w:val="hybridMultilevel"/>
    <w:tmpl w:val="0F2ED0E4"/>
    <w:lvl w:ilvl="0" w:tplc="6BF86B3E">
      <w:numFmt w:val="bullet"/>
      <w:lvlText w:val=""/>
      <w:lvlJc w:val="left"/>
      <w:pPr>
        <w:ind w:left="53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B9824A62">
      <w:numFmt w:val="bullet"/>
      <w:lvlText w:val="•"/>
      <w:lvlJc w:val="left"/>
      <w:pPr>
        <w:ind w:left="1572" w:hanging="360"/>
      </w:pPr>
      <w:rPr>
        <w:rFonts w:hint="default"/>
      </w:rPr>
    </w:lvl>
    <w:lvl w:ilvl="2" w:tplc="0400AEA8">
      <w:numFmt w:val="bullet"/>
      <w:lvlText w:val="•"/>
      <w:lvlJc w:val="left"/>
      <w:pPr>
        <w:ind w:left="2605" w:hanging="360"/>
      </w:pPr>
      <w:rPr>
        <w:rFonts w:hint="default"/>
      </w:rPr>
    </w:lvl>
    <w:lvl w:ilvl="3" w:tplc="E808FA78">
      <w:numFmt w:val="bullet"/>
      <w:lvlText w:val="•"/>
      <w:lvlJc w:val="left"/>
      <w:pPr>
        <w:ind w:left="3637" w:hanging="360"/>
      </w:pPr>
      <w:rPr>
        <w:rFonts w:hint="default"/>
      </w:rPr>
    </w:lvl>
    <w:lvl w:ilvl="4" w:tplc="87E846FA">
      <w:numFmt w:val="bullet"/>
      <w:lvlText w:val="•"/>
      <w:lvlJc w:val="left"/>
      <w:pPr>
        <w:ind w:left="4670" w:hanging="360"/>
      </w:pPr>
      <w:rPr>
        <w:rFonts w:hint="default"/>
      </w:rPr>
    </w:lvl>
    <w:lvl w:ilvl="5" w:tplc="3738AA20">
      <w:numFmt w:val="bullet"/>
      <w:lvlText w:val="•"/>
      <w:lvlJc w:val="left"/>
      <w:pPr>
        <w:ind w:left="5702" w:hanging="360"/>
      </w:pPr>
      <w:rPr>
        <w:rFonts w:hint="default"/>
      </w:rPr>
    </w:lvl>
    <w:lvl w:ilvl="6" w:tplc="0DF4B802">
      <w:numFmt w:val="bullet"/>
      <w:lvlText w:val="•"/>
      <w:lvlJc w:val="left"/>
      <w:pPr>
        <w:ind w:left="6735" w:hanging="360"/>
      </w:pPr>
      <w:rPr>
        <w:rFonts w:hint="default"/>
      </w:rPr>
    </w:lvl>
    <w:lvl w:ilvl="7" w:tplc="977A9CF2">
      <w:numFmt w:val="bullet"/>
      <w:lvlText w:val="•"/>
      <w:lvlJc w:val="left"/>
      <w:pPr>
        <w:ind w:left="7767" w:hanging="360"/>
      </w:pPr>
      <w:rPr>
        <w:rFonts w:hint="default"/>
      </w:rPr>
    </w:lvl>
    <w:lvl w:ilvl="8" w:tplc="77E29B6E">
      <w:numFmt w:val="bullet"/>
      <w:lvlText w:val="•"/>
      <w:lvlJc w:val="left"/>
      <w:pPr>
        <w:ind w:left="8800" w:hanging="360"/>
      </w:pPr>
      <w:rPr>
        <w:rFonts w:hint="default"/>
      </w:rPr>
    </w:lvl>
  </w:abstractNum>
  <w:abstractNum w:abstractNumId="2">
    <w:nsid w:val="68555CF9"/>
    <w:multiLevelType w:val="multilevel"/>
    <w:tmpl w:val="140A3EEC"/>
    <w:lvl w:ilvl="0">
      <w:start w:val="1"/>
      <w:numFmt w:val="decimal"/>
      <w:lvlText w:val="%1."/>
      <w:lvlJc w:val="left"/>
      <w:pPr>
        <w:ind w:left="1110" w:hanging="360"/>
        <w:jc w:val="left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471" w:hanging="721"/>
        <w:jc w:val="left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</w:rPr>
    </w:lvl>
    <w:lvl w:ilvl="2">
      <w:numFmt w:val="bullet"/>
      <w:lvlText w:val="•"/>
      <w:lvlJc w:val="left"/>
      <w:pPr>
        <w:ind w:left="2522" w:hanging="721"/>
      </w:pPr>
      <w:rPr>
        <w:rFonts w:hint="default"/>
      </w:rPr>
    </w:lvl>
    <w:lvl w:ilvl="3">
      <w:numFmt w:val="bullet"/>
      <w:lvlText w:val="•"/>
      <w:lvlJc w:val="left"/>
      <w:pPr>
        <w:ind w:left="3565" w:hanging="721"/>
      </w:pPr>
      <w:rPr>
        <w:rFonts w:hint="default"/>
      </w:rPr>
    </w:lvl>
    <w:lvl w:ilvl="4">
      <w:numFmt w:val="bullet"/>
      <w:lvlText w:val="•"/>
      <w:lvlJc w:val="left"/>
      <w:pPr>
        <w:ind w:left="4608" w:hanging="721"/>
      </w:pPr>
      <w:rPr>
        <w:rFonts w:hint="default"/>
      </w:rPr>
    </w:lvl>
    <w:lvl w:ilvl="5">
      <w:numFmt w:val="bullet"/>
      <w:lvlText w:val="•"/>
      <w:lvlJc w:val="left"/>
      <w:pPr>
        <w:ind w:left="5651" w:hanging="721"/>
      </w:pPr>
      <w:rPr>
        <w:rFonts w:hint="default"/>
      </w:rPr>
    </w:lvl>
    <w:lvl w:ilvl="6">
      <w:numFmt w:val="bullet"/>
      <w:lvlText w:val="•"/>
      <w:lvlJc w:val="left"/>
      <w:pPr>
        <w:ind w:left="6693" w:hanging="721"/>
      </w:pPr>
      <w:rPr>
        <w:rFonts w:hint="default"/>
      </w:rPr>
    </w:lvl>
    <w:lvl w:ilvl="7">
      <w:numFmt w:val="bullet"/>
      <w:lvlText w:val="•"/>
      <w:lvlJc w:val="left"/>
      <w:pPr>
        <w:ind w:left="7736" w:hanging="721"/>
      </w:pPr>
      <w:rPr>
        <w:rFonts w:hint="default"/>
      </w:rPr>
    </w:lvl>
    <w:lvl w:ilvl="8">
      <w:numFmt w:val="bullet"/>
      <w:lvlText w:val="•"/>
      <w:lvlJc w:val="left"/>
      <w:pPr>
        <w:ind w:left="8779" w:hanging="721"/>
      </w:pPr>
      <w:rPr>
        <w:rFonts w:hint="default"/>
      </w:rPr>
    </w:lvl>
  </w:abstractNum>
  <w:abstractNum w:abstractNumId="3">
    <w:nsid w:val="75714BE7"/>
    <w:multiLevelType w:val="hybridMultilevel"/>
    <w:tmpl w:val="24B227DC"/>
    <w:lvl w:ilvl="0" w:tplc="AE546F1C">
      <w:start w:val="1"/>
      <w:numFmt w:val="decimal"/>
      <w:lvlText w:val="%1)"/>
      <w:lvlJc w:val="left"/>
      <w:pPr>
        <w:ind w:left="1110" w:hanging="360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0A3E4DEC">
      <w:numFmt w:val="bullet"/>
      <w:lvlText w:val="-"/>
      <w:lvlJc w:val="left"/>
      <w:pPr>
        <w:ind w:left="1240" w:hanging="14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2" w:tplc="DBB4448E">
      <w:numFmt w:val="bullet"/>
      <w:lvlText w:val="•"/>
      <w:lvlJc w:val="left"/>
      <w:pPr>
        <w:ind w:left="2309" w:hanging="140"/>
      </w:pPr>
      <w:rPr>
        <w:rFonts w:hint="default"/>
      </w:rPr>
    </w:lvl>
    <w:lvl w:ilvl="3" w:tplc="8BC69188">
      <w:numFmt w:val="bullet"/>
      <w:lvlText w:val="•"/>
      <w:lvlJc w:val="left"/>
      <w:pPr>
        <w:ind w:left="3378" w:hanging="140"/>
      </w:pPr>
      <w:rPr>
        <w:rFonts w:hint="default"/>
      </w:rPr>
    </w:lvl>
    <w:lvl w:ilvl="4" w:tplc="96920188">
      <w:numFmt w:val="bullet"/>
      <w:lvlText w:val="•"/>
      <w:lvlJc w:val="left"/>
      <w:pPr>
        <w:ind w:left="4448" w:hanging="140"/>
      </w:pPr>
      <w:rPr>
        <w:rFonts w:hint="default"/>
      </w:rPr>
    </w:lvl>
    <w:lvl w:ilvl="5" w:tplc="F9DAC25A">
      <w:numFmt w:val="bullet"/>
      <w:lvlText w:val="•"/>
      <w:lvlJc w:val="left"/>
      <w:pPr>
        <w:ind w:left="5517" w:hanging="140"/>
      </w:pPr>
      <w:rPr>
        <w:rFonts w:hint="default"/>
      </w:rPr>
    </w:lvl>
    <w:lvl w:ilvl="6" w:tplc="81480E72">
      <w:numFmt w:val="bullet"/>
      <w:lvlText w:val="•"/>
      <w:lvlJc w:val="left"/>
      <w:pPr>
        <w:ind w:left="6587" w:hanging="140"/>
      </w:pPr>
      <w:rPr>
        <w:rFonts w:hint="default"/>
      </w:rPr>
    </w:lvl>
    <w:lvl w:ilvl="7" w:tplc="8F009084">
      <w:numFmt w:val="bullet"/>
      <w:lvlText w:val="•"/>
      <w:lvlJc w:val="left"/>
      <w:pPr>
        <w:ind w:left="7656" w:hanging="140"/>
      </w:pPr>
      <w:rPr>
        <w:rFonts w:hint="default"/>
      </w:rPr>
    </w:lvl>
    <w:lvl w:ilvl="8" w:tplc="B1266F1A">
      <w:numFmt w:val="bullet"/>
      <w:lvlText w:val="•"/>
      <w:lvlJc w:val="left"/>
      <w:pPr>
        <w:ind w:left="8726" w:hanging="1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6060"/>
    <w:rsid w:val="00010C63"/>
    <w:rsid w:val="000662A7"/>
    <w:rsid w:val="000722CB"/>
    <w:rsid w:val="000B2D49"/>
    <w:rsid w:val="000B699B"/>
    <w:rsid w:val="000D7F21"/>
    <w:rsid w:val="00104FAD"/>
    <w:rsid w:val="001479F1"/>
    <w:rsid w:val="001809C4"/>
    <w:rsid w:val="00192546"/>
    <w:rsid w:val="001C1665"/>
    <w:rsid w:val="001D3C89"/>
    <w:rsid w:val="001F4F70"/>
    <w:rsid w:val="0020311C"/>
    <w:rsid w:val="00204EB7"/>
    <w:rsid w:val="00217F37"/>
    <w:rsid w:val="002207D5"/>
    <w:rsid w:val="00221BAC"/>
    <w:rsid w:val="002247B4"/>
    <w:rsid w:val="00236590"/>
    <w:rsid w:val="0024380B"/>
    <w:rsid w:val="00252892"/>
    <w:rsid w:val="00265BD8"/>
    <w:rsid w:val="002C43A1"/>
    <w:rsid w:val="002E1CF4"/>
    <w:rsid w:val="002E27CE"/>
    <w:rsid w:val="002F1E78"/>
    <w:rsid w:val="0032438C"/>
    <w:rsid w:val="00346331"/>
    <w:rsid w:val="00351BBA"/>
    <w:rsid w:val="00380E0A"/>
    <w:rsid w:val="00381437"/>
    <w:rsid w:val="0038211D"/>
    <w:rsid w:val="003932F1"/>
    <w:rsid w:val="003A367D"/>
    <w:rsid w:val="003B6ECD"/>
    <w:rsid w:val="00404465"/>
    <w:rsid w:val="004220DA"/>
    <w:rsid w:val="00431BC5"/>
    <w:rsid w:val="004572F1"/>
    <w:rsid w:val="0046344C"/>
    <w:rsid w:val="004923B8"/>
    <w:rsid w:val="004A02AD"/>
    <w:rsid w:val="004B511F"/>
    <w:rsid w:val="004C28E7"/>
    <w:rsid w:val="004C7E20"/>
    <w:rsid w:val="004F20F0"/>
    <w:rsid w:val="004F37A8"/>
    <w:rsid w:val="00512211"/>
    <w:rsid w:val="00547E2C"/>
    <w:rsid w:val="00595C3F"/>
    <w:rsid w:val="005D434D"/>
    <w:rsid w:val="005E6268"/>
    <w:rsid w:val="005F4521"/>
    <w:rsid w:val="00616E8B"/>
    <w:rsid w:val="0066438D"/>
    <w:rsid w:val="006846DC"/>
    <w:rsid w:val="00685B45"/>
    <w:rsid w:val="0069216C"/>
    <w:rsid w:val="006D6934"/>
    <w:rsid w:val="007012D0"/>
    <w:rsid w:val="007724C6"/>
    <w:rsid w:val="00774E75"/>
    <w:rsid w:val="00796C65"/>
    <w:rsid w:val="007B7A38"/>
    <w:rsid w:val="007E4240"/>
    <w:rsid w:val="00815465"/>
    <w:rsid w:val="008310B5"/>
    <w:rsid w:val="008501EB"/>
    <w:rsid w:val="00865BD2"/>
    <w:rsid w:val="00872277"/>
    <w:rsid w:val="008957B9"/>
    <w:rsid w:val="008C07B0"/>
    <w:rsid w:val="008C5599"/>
    <w:rsid w:val="008F7FDC"/>
    <w:rsid w:val="009001DC"/>
    <w:rsid w:val="00932B0B"/>
    <w:rsid w:val="009C0ED2"/>
    <w:rsid w:val="009C40DD"/>
    <w:rsid w:val="009F4AED"/>
    <w:rsid w:val="00A01DC1"/>
    <w:rsid w:val="00A2608A"/>
    <w:rsid w:val="00A32C7D"/>
    <w:rsid w:val="00A46AFF"/>
    <w:rsid w:val="00A5487D"/>
    <w:rsid w:val="00A6010B"/>
    <w:rsid w:val="00A678FD"/>
    <w:rsid w:val="00A86D9B"/>
    <w:rsid w:val="00AB3BA3"/>
    <w:rsid w:val="00AB6060"/>
    <w:rsid w:val="00AD10B3"/>
    <w:rsid w:val="00AD21DD"/>
    <w:rsid w:val="00AE3D4D"/>
    <w:rsid w:val="00AF2A0B"/>
    <w:rsid w:val="00B25323"/>
    <w:rsid w:val="00B35CE3"/>
    <w:rsid w:val="00B371D2"/>
    <w:rsid w:val="00B75CFD"/>
    <w:rsid w:val="00BA1FEB"/>
    <w:rsid w:val="00C209FE"/>
    <w:rsid w:val="00C31EFB"/>
    <w:rsid w:val="00C33C8E"/>
    <w:rsid w:val="00C45D69"/>
    <w:rsid w:val="00C50614"/>
    <w:rsid w:val="00C75ECD"/>
    <w:rsid w:val="00C86103"/>
    <w:rsid w:val="00C96864"/>
    <w:rsid w:val="00CB7421"/>
    <w:rsid w:val="00CB7FF7"/>
    <w:rsid w:val="00CF2189"/>
    <w:rsid w:val="00CF651A"/>
    <w:rsid w:val="00D10F75"/>
    <w:rsid w:val="00D546E2"/>
    <w:rsid w:val="00D64581"/>
    <w:rsid w:val="00D95F77"/>
    <w:rsid w:val="00DA6714"/>
    <w:rsid w:val="00DA732B"/>
    <w:rsid w:val="00E0251D"/>
    <w:rsid w:val="00E368AE"/>
    <w:rsid w:val="00E53804"/>
    <w:rsid w:val="00E57B44"/>
    <w:rsid w:val="00E57BA8"/>
    <w:rsid w:val="00E80F18"/>
    <w:rsid w:val="00ED4016"/>
    <w:rsid w:val="00EE7FCD"/>
    <w:rsid w:val="00EF4DB8"/>
    <w:rsid w:val="00F13EA9"/>
    <w:rsid w:val="00F20B0F"/>
    <w:rsid w:val="00F22B99"/>
    <w:rsid w:val="00F73CDA"/>
    <w:rsid w:val="00F75743"/>
    <w:rsid w:val="00FB36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060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B606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6060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AB606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6060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Standard">
    <w:name w:val="Standard"/>
    <w:rsid w:val="000D7F2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roid Sans Fallback" w:hAnsi="Times New Roman" w:cs="Lohit Hindi"/>
      <w:kern w:val="3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1"/>
    <w:qFormat/>
    <w:rsid w:val="00A01DC1"/>
    <w:pPr>
      <w:widowControl w:val="0"/>
      <w:suppressAutoHyphens w:val="0"/>
      <w:autoSpaceDE w:val="0"/>
      <w:autoSpaceDN w:val="0"/>
      <w:spacing w:line="240" w:lineRule="auto"/>
    </w:pPr>
    <w:rPr>
      <w:rFonts w:eastAsia="Times New Roman"/>
      <w:color w:val="auto"/>
      <w:kern w:val="0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A01DC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A01DC1"/>
    <w:pPr>
      <w:widowControl w:val="0"/>
      <w:suppressAutoHyphens w:val="0"/>
      <w:autoSpaceDE w:val="0"/>
      <w:autoSpaceDN w:val="0"/>
      <w:spacing w:line="240" w:lineRule="auto"/>
      <w:ind w:left="390" w:hanging="361"/>
    </w:pPr>
    <w:rPr>
      <w:rFonts w:eastAsia="Times New Roman"/>
      <w:color w:val="auto"/>
      <w:kern w:val="0"/>
      <w:sz w:val="22"/>
      <w:szCs w:val="22"/>
      <w:lang w:eastAsia="en-US"/>
    </w:rPr>
  </w:style>
  <w:style w:type="paragraph" w:styleId="NoSpacing">
    <w:name w:val="No Spacing"/>
    <w:uiPriority w:val="1"/>
    <w:qFormat/>
    <w:rsid w:val="00A86D9B"/>
    <w:pPr>
      <w:spacing w:after="0" w:line="240" w:lineRule="auto"/>
    </w:pPr>
    <w:rPr>
      <w:lang w:val="en-GB"/>
    </w:rPr>
  </w:style>
  <w:style w:type="character" w:customStyle="1" w:styleId="FontStyle88">
    <w:name w:val="Font Style88"/>
    <w:uiPriority w:val="99"/>
    <w:rsid w:val="00A86D9B"/>
    <w:rPr>
      <w:rFonts w:ascii="Book Antiqua" w:hAnsi="Book Antiqua" w:cs="Book Antiqua"/>
      <w:b/>
      <w:bCs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7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7B4"/>
    <w:rPr>
      <w:rFonts w:ascii="Tahoma" w:eastAsia="Arial Unicode MS" w:hAnsi="Tahoma" w:cs="Tahoma"/>
      <w:color w:val="000000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060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B606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6060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AB606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6060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Standard">
    <w:name w:val="Standard"/>
    <w:rsid w:val="000D7F2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roid Sans Fallback" w:hAnsi="Times New Roman" w:cs="Lohit Hindi"/>
      <w:kern w:val="3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1"/>
    <w:qFormat/>
    <w:rsid w:val="00A01DC1"/>
    <w:pPr>
      <w:widowControl w:val="0"/>
      <w:suppressAutoHyphens w:val="0"/>
      <w:autoSpaceDE w:val="0"/>
      <w:autoSpaceDN w:val="0"/>
      <w:spacing w:line="240" w:lineRule="auto"/>
    </w:pPr>
    <w:rPr>
      <w:rFonts w:eastAsia="Times New Roman"/>
      <w:color w:val="auto"/>
      <w:kern w:val="0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A01DC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A01DC1"/>
    <w:pPr>
      <w:widowControl w:val="0"/>
      <w:suppressAutoHyphens w:val="0"/>
      <w:autoSpaceDE w:val="0"/>
      <w:autoSpaceDN w:val="0"/>
      <w:spacing w:line="240" w:lineRule="auto"/>
      <w:ind w:left="390" w:hanging="361"/>
    </w:pPr>
    <w:rPr>
      <w:rFonts w:eastAsia="Times New Roman"/>
      <w:color w:val="auto"/>
      <w:kern w:val="0"/>
      <w:sz w:val="22"/>
      <w:szCs w:val="22"/>
      <w:lang w:eastAsia="en-US"/>
    </w:rPr>
  </w:style>
  <w:style w:type="paragraph" w:styleId="NoSpacing">
    <w:name w:val="No Spacing"/>
    <w:uiPriority w:val="1"/>
    <w:qFormat/>
    <w:rsid w:val="00A86D9B"/>
    <w:pPr>
      <w:spacing w:after="0" w:line="240" w:lineRule="auto"/>
    </w:pPr>
    <w:rPr>
      <w:lang w:val="en-GB"/>
    </w:rPr>
  </w:style>
  <w:style w:type="character" w:customStyle="1" w:styleId="FontStyle88">
    <w:name w:val="Font Style88"/>
    <w:uiPriority w:val="99"/>
    <w:rsid w:val="00A86D9B"/>
    <w:rPr>
      <w:rFonts w:ascii="Book Antiqua" w:hAnsi="Book Antiqua" w:cs="Book Antiqua"/>
      <w:b/>
      <w:bCs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7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7B4"/>
    <w:rPr>
      <w:rFonts w:ascii="Tahoma" w:eastAsia="Arial Unicode MS" w:hAnsi="Tahoma" w:cs="Tahoma"/>
      <w:color w:val="000000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52B7B-6B7F-4C1D-A3AE-8C5D24B52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1084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bnesic</dc:creator>
  <cp:lastModifiedBy>Dragana</cp:lastModifiedBy>
  <cp:revision>27</cp:revision>
  <cp:lastPrinted>2022-10-25T06:47:00Z</cp:lastPrinted>
  <dcterms:created xsi:type="dcterms:W3CDTF">2022-08-29T06:11:00Z</dcterms:created>
  <dcterms:modified xsi:type="dcterms:W3CDTF">2023-01-27T07:09:00Z</dcterms:modified>
</cp:coreProperties>
</file>