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80" w:rsidRDefault="002D3180" w:rsidP="002D3180">
      <w:pPr>
        <w:keepNext/>
        <w:keepLines/>
        <w:spacing w:before="200" w:after="200" w:line="276" w:lineRule="auto"/>
        <w:jc w:val="center"/>
        <w:outlineLvl w:val="1"/>
        <w:rPr>
          <w:b/>
          <w:bCs/>
          <w:sz w:val="24"/>
          <w:szCs w:val="24"/>
          <w:lang w:val="sr-Cyrl-CS"/>
        </w:rPr>
      </w:pPr>
    </w:p>
    <w:p w:rsidR="002D3180" w:rsidRDefault="002D3180" w:rsidP="002D3180">
      <w:pPr>
        <w:keepNext/>
        <w:keepLines/>
        <w:spacing w:before="200" w:after="200" w:line="276" w:lineRule="auto"/>
        <w:jc w:val="center"/>
        <w:outlineLvl w:val="1"/>
        <w:rPr>
          <w:b/>
          <w:bCs/>
          <w:sz w:val="24"/>
          <w:szCs w:val="24"/>
          <w:lang w:val="sr-Cyrl-CS"/>
        </w:rPr>
      </w:pPr>
    </w:p>
    <w:p w:rsidR="002D3180" w:rsidRDefault="002D3180" w:rsidP="002D3180">
      <w:pPr>
        <w:keepNext/>
        <w:keepLines/>
        <w:spacing w:before="200" w:after="200" w:line="276" w:lineRule="auto"/>
        <w:jc w:val="center"/>
        <w:outlineLvl w:val="1"/>
        <w:rPr>
          <w:b/>
          <w:bCs/>
          <w:sz w:val="24"/>
          <w:szCs w:val="24"/>
          <w:lang w:val="sr-Cyrl-CS"/>
        </w:rPr>
      </w:pPr>
    </w:p>
    <w:p w:rsidR="002D3180" w:rsidRDefault="002D3180" w:rsidP="002D3180">
      <w:pPr>
        <w:keepNext/>
        <w:keepLines/>
        <w:spacing w:before="200" w:after="200" w:line="276" w:lineRule="auto"/>
        <w:jc w:val="center"/>
        <w:outlineLvl w:val="1"/>
        <w:rPr>
          <w:b/>
          <w:bCs/>
          <w:sz w:val="24"/>
          <w:szCs w:val="24"/>
          <w:lang w:val="sr-Cyrl-CS"/>
        </w:rPr>
      </w:pPr>
    </w:p>
    <w:p w:rsidR="002D3180" w:rsidRPr="000C625E" w:rsidRDefault="002D3180" w:rsidP="002D3180">
      <w:pPr>
        <w:keepNext/>
        <w:keepLines/>
        <w:spacing w:before="200" w:after="200" w:line="276" w:lineRule="auto"/>
        <w:jc w:val="center"/>
        <w:outlineLvl w:val="1"/>
        <w:rPr>
          <w:b/>
          <w:bCs/>
          <w:sz w:val="24"/>
          <w:szCs w:val="24"/>
          <w:lang w:val="sr-Cyrl-CS"/>
        </w:rPr>
      </w:pPr>
      <w:r>
        <w:rPr>
          <w:b/>
          <w:bCs/>
          <w:sz w:val="24"/>
          <w:szCs w:val="24"/>
          <w:lang w:val="sr-Cyrl-CS"/>
        </w:rPr>
        <w:t xml:space="preserve">6.7. </w:t>
      </w:r>
      <w:r w:rsidRPr="006872EF">
        <w:rPr>
          <w:b/>
          <w:bCs/>
          <w:sz w:val="24"/>
          <w:szCs w:val="24"/>
          <w:lang w:val="sr-Cyrl-CS"/>
        </w:rPr>
        <w:t xml:space="preserve">ИЗЈАВА </w:t>
      </w:r>
      <w:r w:rsidRPr="006872EF">
        <w:rPr>
          <w:b/>
          <w:bCs/>
          <w:sz w:val="24"/>
          <w:szCs w:val="24"/>
          <w:lang w:val="sr-Latn-CS"/>
        </w:rPr>
        <w:t xml:space="preserve">О </w:t>
      </w:r>
      <w:r>
        <w:rPr>
          <w:b/>
          <w:bCs/>
          <w:sz w:val="24"/>
          <w:szCs w:val="24"/>
          <w:lang w:val="sr-Cyrl-CS"/>
        </w:rPr>
        <w:t>КАДРОВСКОМ КАПАЦИТЕТУ</w:t>
      </w:r>
    </w:p>
    <w:p w:rsidR="002D3180" w:rsidRPr="00A164FA" w:rsidRDefault="002D3180" w:rsidP="002D3180">
      <w:pPr>
        <w:keepNext/>
        <w:keepLines/>
        <w:spacing w:before="200" w:after="200" w:line="276" w:lineRule="auto"/>
        <w:jc w:val="center"/>
        <w:outlineLvl w:val="1"/>
        <w:rPr>
          <w:b/>
          <w:bCs/>
          <w:sz w:val="24"/>
          <w:szCs w:val="24"/>
          <w:lang w:val="sr-Cyrl-CS"/>
        </w:rPr>
      </w:pPr>
    </w:p>
    <w:p w:rsidR="002D3180" w:rsidRDefault="002D3180" w:rsidP="002D3180">
      <w:pPr>
        <w:jc w:val="both"/>
        <w:rPr>
          <w:sz w:val="24"/>
          <w:szCs w:val="24"/>
          <w:lang w:val="ru-RU"/>
        </w:rPr>
      </w:pPr>
      <w:r>
        <w:rPr>
          <w:sz w:val="24"/>
          <w:szCs w:val="24"/>
          <w:lang w:val="ru-RU"/>
        </w:rPr>
        <w:t xml:space="preserve">По пуном </w:t>
      </w:r>
      <w:r w:rsidRPr="006872EF">
        <w:rPr>
          <w:sz w:val="24"/>
          <w:szCs w:val="24"/>
          <w:lang w:val="ru-RU"/>
        </w:rPr>
        <w:t xml:space="preserve">моралном, материјалном и кривичном одговорношћу </w:t>
      </w:r>
      <w:r>
        <w:rPr>
          <w:sz w:val="24"/>
          <w:szCs w:val="24"/>
          <w:lang w:val="ru-RU"/>
        </w:rPr>
        <w:t xml:space="preserve">изјављујем да понуђач /(групе понуђача коју заступа)______________________________ раполаже следећим кадровским капацитетом за учешће у јавној набави радова бр.1.3.17.-Ревитализација пољских путева, који се налазе у радном односу (на одређено или неодређено време) код понуђача (члана групе понуђача) ____________________________________ и који ће у </w:t>
      </w:r>
      <w:r w:rsidRPr="006872EF">
        <w:rPr>
          <w:sz w:val="24"/>
          <w:szCs w:val="24"/>
          <w:lang w:val="ru-RU"/>
        </w:rPr>
        <w:t xml:space="preserve">бити расположиви у периоду извршења уговора </w:t>
      </w:r>
      <w:r w:rsidRPr="006F2300">
        <w:rPr>
          <w:sz w:val="24"/>
          <w:szCs w:val="24"/>
          <w:lang w:val="ru-RU"/>
        </w:rPr>
        <w:t xml:space="preserve">за </w:t>
      </w:r>
      <w:r w:rsidRPr="008D7358">
        <w:rPr>
          <w:sz w:val="24"/>
          <w:szCs w:val="24"/>
          <w:lang w:val="sr-Cyrl-CS"/>
        </w:rPr>
        <w:t>извођење</w:t>
      </w:r>
      <w:r w:rsidRPr="006C6A05">
        <w:rPr>
          <w:sz w:val="24"/>
          <w:szCs w:val="24"/>
          <w:lang w:val="sr-Cyrl-CS"/>
        </w:rPr>
        <w:t xml:space="preserve"> радова на </w:t>
      </w:r>
      <w:r>
        <w:rPr>
          <w:sz w:val="24"/>
          <w:szCs w:val="24"/>
          <w:lang w:val="sr-Cyrl-CS"/>
        </w:rPr>
        <w:t>р</w:t>
      </w:r>
      <w:r w:rsidRPr="00BE5377">
        <w:rPr>
          <w:sz w:val="24"/>
          <w:szCs w:val="24"/>
          <w:lang w:val="sr-Cyrl-CS"/>
        </w:rPr>
        <w:t>евитализациј</w:t>
      </w:r>
      <w:r>
        <w:rPr>
          <w:sz w:val="24"/>
          <w:szCs w:val="24"/>
          <w:lang w:val="sr-Cyrl-CS"/>
        </w:rPr>
        <w:t>и</w:t>
      </w:r>
      <w:r w:rsidRPr="00BE5377">
        <w:rPr>
          <w:sz w:val="24"/>
          <w:szCs w:val="24"/>
          <w:lang w:val="sr-Cyrl-CS"/>
        </w:rPr>
        <w:t xml:space="preserve"> пољских путева</w:t>
      </w:r>
      <w:r w:rsidR="000465E8">
        <w:rPr>
          <w:sz w:val="24"/>
          <w:szCs w:val="24"/>
          <w:lang w:val="sr-Cyrl-CS"/>
        </w:rPr>
        <w:t>:</w:t>
      </w:r>
    </w:p>
    <w:p w:rsidR="002D3180" w:rsidRDefault="002D3180" w:rsidP="002D3180">
      <w:pPr>
        <w:jc w:val="both"/>
        <w:rPr>
          <w:sz w:val="24"/>
          <w:szCs w:val="24"/>
          <w:lang w:val="ru-RU"/>
        </w:rPr>
      </w:pPr>
    </w:p>
    <w:p w:rsidR="002D3180" w:rsidRDefault="002D3180" w:rsidP="002D3180">
      <w:pPr>
        <w:jc w:val="both"/>
        <w:rPr>
          <w:sz w:val="24"/>
          <w:szCs w:val="24"/>
          <w:lang w:val="ru-RU"/>
        </w:rPr>
      </w:pPr>
      <w:r>
        <w:rPr>
          <w:sz w:val="24"/>
          <w:szCs w:val="24"/>
          <w:lang w:val="ru-RU"/>
        </w:rPr>
        <w:t xml:space="preserve">-5 </w:t>
      </w:r>
      <w:r w:rsidR="000465E8">
        <w:rPr>
          <w:sz w:val="24"/>
          <w:szCs w:val="24"/>
          <w:lang w:val="ru-RU"/>
        </w:rPr>
        <w:t xml:space="preserve">квалификованих </w:t>
      </w:r>
      <w:r>
        <w:rPr>
          <w:sz w:val="24"/>
          <w:szCs w:val="24"/>
          <w:lang w:val="ru-RU"/>
        </w:rPr>
        <w:t>руковаоца грађевинском механизацијом;</w:t>
      </w:r>
    </w:p>
    <w:p w:rsidR="002D3180" w:rsidRDefault="002D3180" w:rsidP="002D3180">
      <w:pPr>
        <w:jc w:val="both"/>
        <w:rPr>
          <w:sz w:val="24"/>
          <w:szCs w:val="24"/>
          <w:lang w:val="ru-RU"/>
        </w:rPr>
      </w:pPr>
      <w:r>
        <w:rPr>
          <w:sz w:val="24"/>
          <w:szCs w:val="24"/>
          <w:lang w:val="ru-RU"/>
        </w:rPr>
        <w:t>-једног дипломираног инжењера грађевине (или инжењера грађевине) који је имаоц лиценце ИКС за одговорног извођача радова (лиценца бр. 410 или 412 или 413 или 415 или 418 или 712 или 812)</w:t>
      </w:r>
    </w:p>
    <w:p w:rsidR="002D3180" w:rsidRDefault="002D3180" w:rsidP="002D3180">
      <w:pPr>
        <w:widowControl w:val="0"/>
        <w:spacing w:before="9" w:line="240" w:lineRule="atLeast"/>
        <w:rPr>
          <w:i/>
          <w:iCs/>
          <w:sz w:val="24"/>
          <w:szCs w:val="24"/>
          <w:lang w:val="sr-Cyrl-CS"/>
        </w:rPr>
      </w:pPr>
    </w:p>
    <w:p w:rsidR="002D3180" w:rsidRDefault="0090087D" w:rsidP="002D3180">
      <w:pPr>
        <w:widowControl w:val="0"/>
        <w:spacing w:before="9" w:line="240" w:lineRule="atLeast"/>
        <w:rPr>
          <w:i/>
          <w:iCs/>
          <w:sz w:val="24"/>
          <w:szCs w:val="24"/>
          <w:lang w:val="sr-Cyrl-CS"/>
        </w:rPr>
      </w:pPr>
      <w:r w:rsidRPr="0090087D">
        <w:rPr>
          <w:noProof/>
        </w:rPr>
        <w:pict>
          <v:shapetype id="_x0000_t202" coordsize="21600,21600" o:spt="202" path="m,l,21600r21600,l21600,xe">
            <v:stroke joinstyle="miter"/>
            <v:path gradientshapeok="t" o:connecttype="rect"/>
          </v:shapetype>
          <v:shape id="_x0000_s1028" type="#_x0000_t202" style="position:absolute;margin-left:7.1pt;margin-top:29.5pt;width:477.3pt;height:82.05pt;z-index:251660288" filled="f" stroked="f">
            <v:textbox style="mso-next-textbox:#_x0000_s1028">
              <w:txbxContent>
                <w:p w:rsidR="002D3180" w:rsidRPr="006F2752" w:rsidRDefault="002D3180" w:rsidP="002D3180">
                  <w:pPr>
                    <w:spacing w:line="600" w:lineRule="auto"/>
                    <w:rPr>
                      <w:lang w:val="sr-Cyrl-CS"/>
                    </w:rPr>
                  </w:pPr>
                  <w:r w:rsidRPr="006F2752">
                    <w:rPr>
                      <w:lang w:val="sr-Cyrl-CS"/>
                    </w:rPr>
                    <w:t>Датум:    _______________</w:t>
                  </w:r>
                  <w:r w:rsidRPr="006F2752">
                    <w:rPr>
                      <w:lang w:val="sr-Cyrl-CS"/>
                    </w:rPr>
                    <w:tab/>
                  </w:r>
                  <w:r w:rsidRPr="006F2752">
                    <w:rPr>
                      <w:lang w:val="sr-Cyrl-CS"/>
                    </w:rPr>
                    <w:tab/>
                  </w:r>
                  <w:r w:rsidRPr="006F2752">
                    <w:rPr>
                      <w:lang w:val="sr-Cyrl-CS"/>
                    </w:rPr>
                    <w:tab/>
                  </w:r>
                  <w:r w:rsidRPr="006F2752">
                    <w:rPr>
                      <w:lang w:val="sr-Cyrl-CS"/>
                    </w:rPr>
                    <w:tab/>
                  </w:r>
                  <w:r w:rsidRPr="006F2752">
                    <w:rPr>
                      <w:lang w:val="sr-Cyrl-CS"/>
                    </w:rPr>
                    <w:tab/>
                  </w:r>
                  <w:r w:rsidRPr="006F2752">
                    <w:rPr>
                      <w:sz w:val="24"/>
                      <w:szCs w:val="24"/>
                      <w:lang w:val="sr-Cyrl-CS"/>
                    </w:rPr>
                    <w:t xml:space="preserve"> Потпис овлашћеног лица</w:t>
                  </w:r>
                </w:p>
                <w:p w:rsidR="002D3180" w:rsidRPr="006F2752" w:rsidRDefault="002D3180" w:rsidP="002D3180">
                  <w:pPr>
                    <w:spacing w:line="360" w:lineRule="auto"/>
                    <w:rPr>
                      <w:lang w:val="sr-Cyrl-CS"/>
                    </w:rPr>
                  </w:pPr>
                  <w:r w:rsidRPr="004C7C35">
                    <w:rPr>
                      <w:lang w:val="sr-Cyrl-CS"/>
                    </w:rPr>
                    <w:tab/>
                  </w:r>
                  <w:r w:rsidRPr="004C7C35">
                    <w:rPr>
                      <w:lang w:val="sr-Cyrl-CS"/>
                    </w:rPr>
                    <w:tab/>
                  </w:r>
                  <w:r w:rsidRPr="004C7C35">
                    <w:rPr>
                      <w:lang w:val="sr-Cyrl-CS"/>
                    </w:rPr>
                    <w:tab/>
                  </w:r>
                  <w:r w:rsidRPr="004C7C35">
                    <w:rPr>
                      <w:lang w:val="sr-Cyrl-CS"/>
                    </w:rPr>
                    <w:tab/>
                  </w:r>
                  <w:r w:rsidRPr="004C7C35">
                    <w:rPr>
                      <w:lang w:val="sr-Cyrl-CS"/>
                    </w:rPr>
                    <w:tab/>
                  </w:r>
                  <w:r w:rsidRPr="006F2752">
                    <w:rPr>
                      <w:lang w:val="sr-Cyrl-CS"/>
                    </w:rPr>
                    <w:tab/>
                  </w:r>
                  <w:r w:rsidRPr="006F2752">
                    <w:rPr>
                      <w:lang w:val="sr-Cyrl-CS"/>
                    </w:rPr>
                    <w:tab/>
                  </w:r>
                  <w:r w:rsidRPr="006F2752">
                    <w:rPr>
                      <w:lang w:val="sr-Cyrl-CS"/>
                    </w:rPr>
                    <w:tab/>
                    <w:t xml:space="preserve">  ___________________________</w:t>
                  </w:r>
                </w:p>
                <w:p w:rsidR="002D3180" w:rsidRPr="006F2752" w:rsidRDefault="002D3180" w:rsidP="002D3180">
                  <w:pPr>
                    <w:spacing w:line="360" w:lineRule="auto"/>
                    <w:jc w:val="center"/>
                    <w:rPr>
                      <w:lang w:val="sr-Cyrl-CS"/>
                    </w:rPr>
                  </w:pPr>
                  <w:r w:rsidRPr="006F2752">
                    <w:rPr>
                      <w:lang w:val="sr-Cyrl-CS"/>
                    </w:rPr>
                    <w:t>М.П.</w:t>
                  </w:r>
                </w:p>
              </w:txbxContent>
            </v:textbox>
          </v:shape>
        </w:pict>
      </w:r>
    </w:p>
    <w:p w:rsidR="002D3180" w:rsidRDefault="002D3180" w:rsidP="002D3180">
      <w:pPr>
        <w:widowControl w:val="0"/>
        <w:spacing w:before="9" w:line="240" w:lineRule="atLeast"/>
        <w:rPr>
          <w:i/>
          <w:iCs/>
          <w:sz w:val="24"/>
          <w:szCs w:val="24"/>
          <w:lang w:val="sr-Cyrl-CS"/>
        </w:rPr>
      </w:pPr>
    </w:p>
    <w:p w:rsidR="002D3180" w:rsidRDefault="002D3180" w:rsidP="002D3180">
      <w:pPr>
        <w:widowControl w:val="0"/>
        <w:spacing w:before="9" w:line="240" w:lineRule="atLeast"/>
        <w:rPr>
          <w:i/>
          <w:iCs/>
          <w:sz w:val="24"/>
          <w:szCs w:val="24"/>
          <w:lang w:val="sr-Cyrl-CS"/>
        </w:rPr>
      </w:pPr>
    </w:p>
    <w:p w:rsidR="002D3180" w:rsidRDefault="002D3180" w:rsidP="002D3180">
      <w:pPr>
        <w:widowControl w:val="0"/>
        <w:spacing w:before="9" w:line="240" w:lineRule="atLeast"/>
        <w:rPr>
          <w:i/>
          <w:iCs/>
          <w:sz w:val="24"/>
          <w:szCs w:val="24"/>
          <w:lang w:val="sr-Cyrl-CS"/>
        </w:rPr>
      </w:pPr>
    </w:p>
    <w:p w:rsidR="002D3180" w:rsidRDefault="002D3180" w:rsidP="002D3180">
      <w:pPr>
        <w:widowControl w:val="0"/>
        <w:spacing w:before="9" w:line="240" w:lineRule="atLeast"/>
        <w:rPr>
          <w:i/>
          <w:iCs/>
          <w:sz w:val="24"/>
          <w:szCs w:val="24"/>
          <w:lang w:val="sr-Cyrl-CS"/>
        </w:rPr>
      </w:pPr>
    </w:p>
    <w:p w:rsidR="002D3180" w:rsidRDefault="002D3180" w:rsidP="002D3180">
      <w:pPr>
        <w:widowControl w:val="0"/>
        <w:spacing w:before="9" w:line="240" w:lineRule="atLeast"/>
        <w:rPr>
          <w:i/>
          <w:iCs/>
          <w:sz w:val="24"/>
          <w:szCs w:val="24"/>
          <w:lang w:val="sr-Cyrl-CS"/>
        </w:rPr>
      </w:pPr>
    </w:p>
    <w:p w:rsidR="002D3180" w:rsidRDefault="002D3180" w:rsidP="002D3180">
      <w:pPr>
        <w:widowControl w:val="0"/>
        <w:spacing w:before="9" w:line="240" w:lineRule="atLeast"/>
        <w:rPr>
          <w:i/>
          <w:iCs/>
          <w:sz w:val="24"/>
          <w:szCs w:val="24"/>
          <w:lang w:val="sr-Cyrl-CS"/>
        </w:rPr>
      </w:pPr>
    </w:p>
    <w:p w:rsidR="002D3180" w:rsidRDefault="002D3180" w:rsidP="002D3180">
      <w:pPr>
        <w:widowControl w:val="0"/>
        <w:spacing w:before="9" w:line="240" w:lineRule="atLeast"/>
        <w:rPr>
          <w:i/>
          <w:iCs/>
          <w:sz w:val="24"/>
          <w:szCs w:val="24"/>
          <w:lang w:val="sr-Cyrl-CS"/>
        </w:rPr>
      </w:pPr>
    </w:p>
    <w:p w:rsidR="002D3180" w:rsidRDefault="002D3180" w:rsidP="002D3180">
      <w:pPr>
        <w:widowControl w:val="0"/>
        <w:spacing w:before="9" w:line="240" w:lineRule="atLeast"/>
        <w:rPr>
          <w:i/>
          <w:iCs/>
          <w:sz w:val="24"/>
          <w:szCs w:val="24"/>
          <w:lang w:val="sr-Cyrl-CS"/>
        </w:rPr>
      </w:pPr>
    </w:p>
    <w:p w:rsidR="002D3180" w:rsidRPr="006872EF" w:rsidRDefault="002D3180" w:rsidP="002D3180">
      <w:pPr>
        <w:widowControl w:val="0"/>
        <w:spacing w:before="9" w:line="240" w:lineRule="atLeast"/>
        <w:rPr>
          <w:i/>
          <w:iCs/>
          <w:sz w:val="24"/>
          <w:szCs w:val="24"/>
          <w:lang w:val="sr-Cyrl-CS"/>
        </w:rPr>
      </w:pPr>
    </w:p>
    <w:p w:rsidR="002D3180" w:rsidRPr="006872EF" w:rsidRDefault="002D3180" w:rsidP="002D3180">
      <w:pPr>
        <w:widowControl w:val="0"/>
        <w:spacing w:before="9" w:line="240" w:lineRule="atLeast"/>
        <w:rPr>
          <w:i/>
          <w:iCs/>
          <w:sz w:val="24"/>
          <w:szCs w:val="24"/>
          <w:lang w:val="sr-Cyrl-CS"/>
        </w:rPr>
      </w:pPr>
    </w:p>
    <w:p w:rsidR="002D3180" w:rsidRPr="006872EF" w:rsidRDefault="002D3180" w:rsidP="002D3180">
      <w:pPr>
        <w:widowControl w:val="0"/>
        <w:spacing w:before="9" w:line="240" w:lineRule="atLeast"/>
        <w:jc w:val="both"/>
        <w:rPr>
          <w:i/>
          <w:iCs/>
          <w:sz w:val="24"/>
          <w:szCs w:val="24"/>
          <w:lang w:val="sr-Cyrl-CS"/>
        </w:rPr>
      </w:pPr>
      <w:r w:rsidRPr="006872EF">
        <w:rPr>
          <w:sz w:val="24"/>
          <w:szCs w:val="24"/>
          <w:lang w:val="sr-Cyrl-CS"/>
        </w:rPr>
        <w:t xml:space="preserve">   </w:t>
      </w:r>
      <w:r w:rsidRPr="006872EF">
        <w:rPr>
          <w:i/>
          <w:iCs/>
          <w:sz w:val="24"/>
          <w:szCs w:val="24"/>
          <w:lang w:val="sr-Cyrl-CS"/>
        </w:rPr>
        <w:t xml:space="preserve"> Образац копирати у потребном броју примерака.</w:t>
      </w:r>
    </w:p>
    <w:p w:rsidR="002D3180" w:rsidRPr="006872EF" w:rsidRDefault="002D3180" w:rsidP="002D3180">
      <w:pPr>
        <w:spacing w:line="240" w:lineRule="atLeast"/>
        <w:ind w:left="270" w:right="750"/>
        <w:jc w:val="both"/>
        <w:rPr>
          <w:i/>
          <w:iCs/>
          <w:sz w:val="24"/>
          <w:szCs w:val="24"/>
          <w:lang w:val="sr-Cyrl-CS"/>
        </w:rPr>
      </w:pPr>
      <w:r w:rsidRPr="006872EF">
        <w:rPr>
          <w:i/>
          <w:iCs/>
          <w:sz w:val="24"/>
          <w:szCs w:val="24"/>
          <w:lang w:val="sr-Cyrl-CS"/>
        </w:rPr>
        <w:t xml:space="preserve">Образац потписује и оверава овлашћено лице понуђача уколико наступа самостално или са подизвођачима.Уколико наступа у групи, образац потписује и оверава овлашћено лице </w:t>
      </w:r>
      <w:r>
        <w:rPr>
          <w:i/>
          <w:iCs/>
          <w:sz w:val="24"/>
          <w:szCs w:val="24"/>
          <w:lang w:val="sr-Cyrl-CS"/>
        </w:rPr>
        <w:t>носиоца посла групе</w:t>
      </w:r>
      <w:r w:rsidRPr="006872EF">
        <w:rPr>
          <w:i/>
          <w:iCs/>
          <w:sz w:val="24"/>
          <w:szCs w:val="24"/>
          <w:lang w:val="sr-Cyrl-CS"/>
        </w:rPr>
        <w:t xml:space="preserve"> понуђача или овлашћено лице члана групе.</w:t>
      </w:r>
    </w:p>
    <w:p w:rsidR="002D3180" w:rsidRDefault="002D3180" w:rsidP="002D3180">
      <w:pPr>
        <w:spacing w:line="235" w:lineRule="auto"/>
        <w:ind w:left="4600" w:right="4080" w:hanging="390"/>
        <w:rPr>
          <w:b/>
          <w:bCs/>
          <w:sz w:val="22"/>
          <w:szCs w:val="22"/>
        </w:rPr>
      </w:pPr>
    </w:p>
    <w:p w:rsidR="002D3180" w:rsidRDefault="002D3180" w:rsidP="002D3180">
      <w:pPr>
        <w:spacing w:line="235" w:lineRule="auto"/>
        <w:ind w:left="4600" w:right="4080" w:hanging="390"/>
        <w:rPr>
          <w:b/>
          <w:bCs/>
          <w:sz w:val="22"/>
          <w:szCs w:val="22"/>
        </w:rPr>
      </w:pPr>
    </w:p>
    <w:p w:rsidR="0093659D" w:rsidRDefault="0093659D"/>
    <w:sectPr w:rsidR="0093659D" w:rsidSect="002D3180">
      <w:headerReference w:type="default" r:id="rId6"/>
      <w:footerReference w:type="default" r:id="rId7"/>
      <w:pgSz w:w="11907" w:h="16840" w:code="9"/>
      <w:pgMar w:top="851" w:right="851" w:bottom="851" w:left="1134" w:header="720" w:footer="720" w:gutter="0"/>
      <w:pgNumType w:start="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69C" w:rsidRDefault="0069469C" w:rsidP="002D3180">
      <w:r>
        <w:separator/>
      </w:r>
    </w:p>
  </w:endnote>
  <w:endnote w:type="continuationSeparator" w:id="0">
    <w:p w:rsidR="0069469C" w:rsidRDefault="0069469C" w:rsidP="002D3180">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15797"/>
      <w:docPartObj>
        <w:docPartGallery w:val="Page Numbers (Bottom of Page)"/>
        <w:docPartUnique/>
      </w:docPartObj>
    </w:sdtPr>
    <w:sdtContent>
      <w:p w:rsidR="002D3180" w:rsidRDefault="0090087D">
        <w:pPr>
          <w:pStyle w:val="Footer"/>
          <w:jc w:val="center"/>
        </w:pPr>
        <w:fldSimple w:instr=" PAGE   \* MERGEFORMAT ">
          <w:r w:rsidR="000465E8">
            <w:rPr>
              <w:noProof/>
            </w:rPr>
            <w:t>27</w:t>
          </w:r>
        </w:fldSimple>
        <w:r w:rsidR="002D3180">
          <w:t>/56</w:t>
        </w:r>
      </w:p>
    </w:sdtContent>
  </w:sdt>
  <w:p w:rsidR="002D3180" w:rsidRDefault="002D3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69C" w:rsidRDefault="0069469C" w:rsidP="002D3180">
      <w:r>
        <w:separator/>
      </w:r>
    </w:p>
  </w:footnote>
  <w:footnote w:type="continuationSeparator" w:id="0">
    <w:p w:rsidR="0069469C" w:rsidRDefault="0069469C" w:rsidP="002D31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80" w:rsidRDefault="002D3180" w:rsidP="002D3180">
    <w:pPr>
      <w:jc w:val="center"/>
      <w:rPr>
        <w:lang w:val="sr-Cyrl-CS"/>
      </w:rPr>
    </w:pPr>
    <w:proofErr w:type="spellStart"/>
    <w:r w:rsidRPr="00E1481F">
      <w:t>Конкурсна</w:t>
    </w:r>
    <w:proofErr w:type="spellEnd"/>
    <w:r w:rsidRPr="00E1481F">
      <w:t xml:space="preserve"> </w:t>
    </w:r>
    <w:proofErr w:type="spellStart"/>
    <w:r w:rsidRPr="00E1481F">
      <w:t>документација</w:t>
    </w:r>
    <w:proofErr w:type="spellEnd"/>
    <w:r w:rsidRPr="00E1481F">
      <w:t xml:space="preserve"> </w:t>
    </w:r>
    <w:proofErr w:type="spellStart"/>
    <w:r w:rsidRPr="00E1481F">
      <w:t>за</w:t>
    </w:r>
    <w:proofErr w:type="spellEnd"/>
    <w:r w:rsidRPr="00E1481F">
      <w:t xml:space="preserve"> </w:t>
    </w:r>
    <w:proofErr w:type="spellStart"/>
    <w:r w:rsidRPr="00E1481F">
      <w:t>јавну</w:t>
    </w:r>
    <w:proofErr w:type="spellEnd"/>
    <w:r w:rsidRPr="00E1481F">
      <w:t xml:space="preserve"> </w:t>
    </w:r>
    <w:proofErr w:type="spellStart"/>
    <w:r w:rsidRPr="00E1481F">
      <w:t>набавку</w:t>
    </w:r>
    <w:proofErr w:type="spellEnd"/>
    <w:r w:rsidRPr="00E1481F">
      <w:t xml:space="preserve"> </w:t>
    </w:r>
    <w:proofErr w:type="spellStart"/>
    <w:r w:rsidRPr="00E1481F">
      <w:t>радова</w:t>
    </w:r>
    <w:proofErr w:type="spellEnd"/>
    <w:r w:rsidRPr="00E1481F">
      <w:t xml:space="preserve">: </w:t>
    </w:r>
    <w:r w:rsidRPr="00340A98">
      <w:rPr>
        <w:bCs/>
        <w:lang w:val="sr-Cyrl-CS"/>
      </w:rPr>
      <w:t>Ревитализација пољских путева</w:t>
    </w:r>
    <w:r w:rsidRPr="00E1481F">
      <w:rPr>
        <w:lang w:val="sr-Cyrl-CS"/>
      </w:rPr>
      <w:t>,</w:t>
    </w:r>
  </w:p>
  <w:p w:rsidR="002D3180" w:rsidRPr="00E1481F" w:rsidRDefault="002D3180" w:rsidP="002D3180">
    <w:pPr>
      <w:jc w:val="center"/>
    </w:pPr>
    <w:r w:rsidRPr="00E1481F">
      <w:rPr>
        <w:lang w:val="sr-Cyrl-CS"/>
      </w:rPr>
      <w:t xml:space="preserve"> </w:t>
    </w:r>
    <w:r w:rsidRPr="00E1481F">
      <w:t>ЈН-</w:t>
    </w:r>
    <w:r w:rsidRPr="00E1481F">
      <w:rPr>
        <w:lang w:val="sr-Cyrl-CS"/>
      </w:rPr>
      <w:t>1.3.</w:t>
    </w:r>
    <w:r>
      <w:rPr>
        <w:lang w:val="sr-Cyrl-CS"/>
      </w:rPr>
      <w:t>17</w:t>
    </w:r>
    <w:r w:rsidRPr="00E1481F">
      <w:rPr>
        <w:lang w:val="sr-Cyrl-CS"/>
      </w:rPr>
      <w:t>./2016</w:t>
    </w:r>
  </w:p>
  <w:p w:rsidR="002D3180" w:rsidRDefault="002D31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D3180"/>
    <w:rsid w:val="000465E8"/>
    <w:rsid w:val="00212361"/>
    <w:rsid w:val="00234B4F"/>
    <w:rsid w:val="002D3180"/>
    <w:rsid w:val="002E19EF"/>
    <w:rsid w:val="0069469C"/>
    <w:rsid w:val="006D0BDC"/>
    <w:rsid w:val="007F256B"/>
    <w:rsid w:val="00872104"/>
    <w:rsid w:val="0090087D"/>
    <w:rsid w:val="0093659D"/>
    <w:rsid w:val="00B246AB"/>
    <w:rsid w:val="00C475E3"/>
    <w:rsid w:val="00EA16B8"/>
    <w:rsid w:val="00EC6F8C"/>
    <w:rsid w:val="00F06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80"/>
    <w:pPr>
      <w:overflowPunct w:val="0"/>
      <w:autoSpaceDE w:val="0"/>
      <w:autoSpaceDN w:val="0"/>
      <w:adjustRightInd w:val="0"/>
      <w:spacing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3180"/>
    <w:pPr>
      <w:tabs>
        <w:tab w:val="center" w:pos="4680"/>
        <w:tab w:val="right" w:pos="9360"/>
      </w:tabs>
    </w:pPr>
  </w:style>
  <w:style w:type="character" w:customStyle="1" w:styleId="HeaderChar">
    <w:name w:val="Header Char"/>
    <w:basedOn w:val="DefaultParagraphFont"/>
    <w:link w:val="Header"/>
    <w:uiPriority w:val="99"/>
    <w:semiHidden/>
    <w:rsid w:val="002D318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D3180"/>
    <w:pPr>
      <w:tabs>
        <w:tab w:val="center" w:pos="4680"/>
        <w:tab w:val="right" w:pos="9360"/>
      </w:tabs>
    </w:pPr>
  </w:style>
  <w:style w:type="character" w:customStyle="1" w:styleId="FooterChar">
    <w:name w:val="Footer Char"/>
    <w:basedOn w:val="DefaultParagraphFont"/>
    <w:link w:val="Footer"/>
    <w:uiPriority w:val="99"/>
    <w:rsid w:val="002D318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2016-10-26T11:58:00Z</dcterms:created>
  <dcterms:modified xsi:type="dcterms:W3CDTF">2016-10-27T11:40:00Z</dcterms:modified>
</cp:coreProperties>
</file>