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84" w:rsidRPr="00931484" w:rsidRDefault="006C51DF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О Б Р А З А Ц     С Т Р У К Т У Р Е    П О Н У Ђ Е Н Е   Ц Е Н Е </w:t>
      </w:r>
    </w:p>
    <w:p w:rsidR="00931484" w:rsidRPr="00931484" w:rsidRDefault="006C51DF" w:rsidP="006C51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-Израда Програма развоја туризма општине Блаце са Акционим планом</w:t>
      </w:r>
      <w:r w:rsidR="00931484"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</w:t>
      </w:r>
    </w:p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6389"/>
      </w:tblGrid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број текућег рачуна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e mail адреса за контакт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 xml:space="preserve">особа за контакт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</w:tbl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Style w:val="TableGrid"/>
        <w:tblW w:w="5018" w:type="pct"/>
        <w:tblLook w:val="04A0" w:firstRow="1" w:lastRow="0" w:firstColumn="1" w:lastColumn="0" w:noHBand="0" w:noVBand="1"/>
      </w:tblPr>
      <w:tblGrid>
        <w:gridCol w:w="737"/>
        <w:gridCol w:w="3765"/>
        <w:gridCol w:w="1074"/>
        <w:gridCol w:w="919"/>
        <w:gridCol w:w="1271"/>
        <w:gridCol w:w="1555"/>
      </w:tblGrid>
      <w:tr w:rsidR="00931484" w:rsidRPr="00931484" w:rsidTr="00EE0B61">
        <w:tc>
          <w:tcPr>
            <w:tcW w:w="5000" w:type="pct"/>
            <w:gridSpan w:val="6"/>
          </w:tcPr>
          <w:p w:rsidR="00931484" w:rsidRPr="00931484" w:rsidRDefault="006C51DF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>
              <w:rPr>
                <w:b/>
                <w:bCs/>
                <w:sz w:val="24"/>
                <w:szCs w:val="24"/>
                <w:lang w:val="sr-Cyrl-CS" w:eastAsia="sr-Latn-RS"/>
              </w:rPr>
              <w:t>Израда Програма развоја туризма општине Блаце са Акционим планом</w:t>
            </w:r>
          </w:p>
        </w:tc>
      </w:tr>
      <w:tr w:rsidR="00EE0B61" w:rsidRPr="00931484" w:rsidTr="006C51DF">
        <w:tc>
          <w:tcPr>
            <w:tcW w:w="395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2020" w:type="pct"/>
          </w:tcPr>
          <w:p w:rsidR="00EE0B61" w:rsidRPr="00931484" w:rsidRDefault="00EE0B61" w:rsidP="00931484">
            <w:pPr>
              <w:rPr>
                <w:b/>
                <w:bCs/>
                <w:sz w:val="24"/>
                <w:szCs w:val="24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 xml:space="preserve">Назив </w:t>
            </w:r>
            <w:r w:rsidR="006C51DF">
              <w:rPr>
                <w:b/>
                <w:bCs/>
                <w:sz w:val="24"/>
                <w:szCs w:val="24"/>
                <w:lang w:eastAsia="sr-Latn-RS"/>
              </w:rPr>
              <w:t>услуге</w:t>
            </w:r>
          </w:p>
        </w:tc>
        <w:tc>
          <w:tcPr>
            <w:tcW w:w="576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>Ј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.мере</w:t>
            </w:r>
          </w:p>
        </w:tc>
        <w:tc>
          <w:tcPr>
            <w:tcW w:w="493" w:type="pct"/>
          </w:tcPr>
          <w:p w:rsidR="00EE0B61" w:rsidRPr="00EE0B61" w:rsidRDefault="00EE0B61" w:rsidP="00EE0B61">
            <w:pPr>
              <w:rPr>
                <w:b/>
                <w:lang w:eastAsia="sr-Latn-RS"/>
              </w:rPr>
            </w:pPr>
            <w:r w:rsidRPr="00EE0B61">
              <w:rPr>
                <w:b/>
                <w:lang w:eastAsia="sr-Latn-RS"/>
              </w:rPr>
              <w:t>Кол.</w:t>
            </w:r>
          </w:p>
        </w:tc>
        <w:tc>
          <w:tcPr>
            <w:tcW w:w="682" w:type="pct"/>
          </w:tcPr>
          <w:p w:rsidR="00EE0B61" w:rsidRPr="00931484" w:rsidRDefault="00EE0B61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без ПДВ-а</w:t>
            </w:r>
          </w:p>
        </w:tc>
        <w:tc>
          <w:tcPr>
            <w:tcW w:w="834" w:type="pct"/>
          </w:tcPr>
          <w:p w:rsidR="00EE0B61" w:rsidRPr="00931484" w:rsidRDefault="006C51DF" w:rsidP="00931484">
            <w:pPr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Укупна цена без ПДВ-а</w:t>
            </w:r>
          </w:p>
        </w:tc>
      </w:tr>
      <w:tr w:rsidR="00EE0B61" w:rsidRPr="00931484" w:rsidTr="006C51DF">
        <w:trPr>
          <w:trHeight w:val="1161"/>
        </w:trPr>
        <w:tc>
          <w:tcPr>
            <w:tcW w:w="395" w:type="pct"/>
          </w:tcPr>
          <w:p w:rsidR="00EE0B61" w:rsidRPr="00931484" w:rsidRDefault="00EE0B61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1.</w:t>
            </w:r>
          </w:p>
        </w:tc>
        <w:tc>
          <w:tcPr>
            <w:tcW w:w="2020" w:type="pct"/>
          </w:tcPr>
          <w:p w:rsidR="00EE0B61" w:rsidRPr="00931484" w:rsidRDefault="006C51DF" w:rsidP="006C51DF">
            <w:pPr>
              <w:rPr>
                <w:u w:val="single"/>
                <w:lang w:eastAsia="sr-Latn-RS"/>
              </w:rPr>
            </w:pPr>
            <w:r>
              <w:rPr>
                <w:sz w:val="24"/>
                <w:szCs w:val="24"/>
                <w:lang w:eastAsia="sr-Latn-RS"/>
              </w:rPr>
              <w:t>Израда Програма развоја туризма са Акционим планом Општине Блаце за период од 2025-2028. г</w:t>
            </w:r>
            <w:bookmarkStart w:id="0" w:name="_GoBack"/>
            <w:bookmarkEnd w:id="0"/>
            <w:r>
              <w:rPr>
                <w:sz w:val="24"/>
                <w:szCs w:val="24"/>
                <w:lang w:eastAsia="sr-Latn-RS"/>
              </w:rPr>
              <w:t xml:space="preserve">одине </w:t>
            </w:r>
          </w:p>
        </w:tc>
        <w:tc>
          <w:tcPr>
            <w:tcW w:w="576" w:type="pct"/>
          </w:tcPr>
          <w:p w:rsidR="00EE0B61" w:rsidRDefault="006C51DF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комплет</w:t>
            </w:r>
          </w:p>
          <w:p w:rsidR="00EE0B61" w:rsidRPr="00931484" w:rsidRDefault="00EE0B61" w:rsidP="00931484">
            <w:pPr>
              <w:rPr>
                <w:lang w:eastAsia="sr-Latn-RS"/>
              </w:rPr>
            </w:pPr>
          </w:p>
        </w:tc>
        <w:tc>
          <w:tcPr>
            <w:tcW w:w="493" w:type="pct"/>
          </w:tcPr>
          <w:p w:rsidR="00EE0B61" w:rsidRDefault="00EE0B61">
            <w:pPr>
              <w:rPr>
                <w:lang w:eastAsia="sr-Latn-RS"/>
              </w:rPr>
            </w:pPr>
          </w:p>
          <w:p w:rsidR="00EE0B61" w:rsidRPr="00931484" w:rsidRDefault="006C51DF" w:rsidP="00EE0B61">
            <w:pPr>
              <w:rPr>
                <w:lang w:eastAsia="sr-Latn-RS"/>
              </w:rPr>
            </w:pPr>
            <w:r>
              <w:rPr>
                <w:lang w:eastAsia="sr-Latn-RS"/>
              </w:rPr>
              <w:t>1,00</w:t>
            </w:r>
          </w:p>
        </w:tc>
        <w:tc>
          <w:tcPr>
            <w:tcW w:w="682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4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6C51DF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020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>
              <w:rPr>
                <w:b/>
                <w:sz w:val="24"/>
                <w:szCs w:val="24"/>
                <w:lang w:eastAsia="sr-Latn-RS"/>
              </w:rPr>
              <w:t xml:space="preserve">УКУПНА ЦЕНА БЕЗ </w:t>
            </w:r>
            <w:r w:rsidRPr="00132F81">
              <w:rPr>
                <w:b/>
                <w:sz w:val="24"/>
                <w:szCs w:val="24"/>
                <w:lang w:eastAsia="sr-Latn-RS"/>
              </w:rPr>
              <w:t>ПДВ-а</w:t>
            </w:r>
          </w:p>
        </w:tc>
        <w:tc>
          <w:tcPr>
            <w:tcW w:w="57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3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2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6C51DF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020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132F81">
              <w:rPr>
                <w:b/>
                <w:sz w:val="24"/>
                <w:szCs w:val="24"/>
                <w:lang w:eastAsia="sr-Latn-RS"/>
              </w:rPr>
              <w:t>ПДВ</w:t>
            </w:r>
          </w:p>
        </w:tc>
        <w:tc>
          <w:tcPr>
            <w:tcW w:w="57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3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2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6C51DF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020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>
              <w:rPr>
                <w:b/>
                <w:sz w:val="24"/>
                <w:szCs w:val="24"/>
                <w:lang w:eastAsia="sr-Latn-RS"/>
              </w:rPr>
              <w:t xml:space="preserve">УКУПНА ЦЕНА СА </w:t>
            </w:r>
            <w:r w:rsidRPr="00132F81">
              <w:rPr>
                <w:b/>
                <w:sz w:val="24"/>
                <w:szCs w:val="24"/>
                <w:lang w:eastAsia="sr-Latn-RS"/>
              </w:rPr>
              <w:t>ПДВ-ом</w:t>
            </w:r>
          </w:p>
        </w:tc>
        <w:tc>
          <w:tcPr>
            <w:tcW w:w="57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3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2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</w:tbl>
    <w:p w:rsid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* Попуњавати читко и неизбрисивим мастилом. Исправке оверити печатом.</w:t>
      </w:r>
    </w:p>
    <w:p w:rsidR="00132F81" w:rsidRPr="00132F81" w:rsidRDefault="00132F81" w:rsidP="00132F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важења понуде </w:t>
      </w:r>
      <w:r w:rsidR="00614202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:</w:t>
      </w:r>
      <w:r w:rsidR="00614202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________________________дана. (минимум 30 дана)</w:t>
      </w:r>
      <w:r w:rsidR="006C51D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;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</w:t>
      </w:r>
    </w:p>
    <w:p w:rsidR="00614202" w:rsidRPr="00931484" w:rsidRDefault="00614202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за </w:t>
      </w:r>
      <w:r w:rsidR="006C51D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извршење услуге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:______________________</w:t>
      </w:r>
      <w:r w:rsidR="006C51D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________дана (60 дана од дана закључења Уговора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)</w:t>
      </w:r>
      <w:r w:rsidR="006C51D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;</w:t>
      </w:r>
    </w:p>
    <w:p w:rsidR="006C51DF" w:rsidRPr="006C51DF" w:rsidRDefault="00931484" w:rsidP="006C51DF">
      <w:pPr>
        <w:rPr>
          <w:rFonts w:ascii="Times New Roman" w:hAnsi="Times New Roman" w:cs="Times New Roman"/>
          <w:lang w:val="sr-Cyrl-C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Рок за плаћање:</w:t>
      </w:r>
      <w:r w:rsidR="006C51DF">
        <w:rPr>
          <w:rFonts w:ascii="Times New Roman" w:hAnsi="Times New Roman" w:cs="Times New Roman"/>
          <w:lang w:val="sr-Cyrl-CS"/>
        </w:rPr>
        <w:t xml:space="preserve"> аванс у износу од </w:t>
      </w:r>
      <w:r w:rsidR="006C51DF" w:rsidRPr="006C51DF">
        <w:rPr>
          <w:rFonts w:ascii="Times New Roman" w:hAnsi="Times New Roman" w:cs="Times New Roman"/>
          <w:lang w:val="sr-Cyrl-CS"/>
        </w:rPr>
        <w:t>500.000,00 динара са ПДВ-ом, остатак у 2025. години у року до 45 календарских дана од пријема исправног рачуна у седишту Наручиоца.</w:t>
      </w:r>
    </w:p>
    <w:p w:rsidR="00931484" w:rsidRP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Напомена:   </w:t>
      </w:r>
    </w:p>
    <w:p w:rsid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- </w:t>
      </w:r>
      <w:r w:rsidRPr="009314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6C51DF">
        <w:rPr>
          <w:rFonts w:ascii="Times New Roman" w:eastAsia="Times New Roman" w:hAnsi="Times New Roman" w:cs="Times New Roman"/>
          <w:spacing w:val="1"/>
          <w:sz w:val="24"/>
          <w:szCs w:val="24"/>
          <w:lang w:val="sr-Latn-RS" w:eastAsia="sr-Latn-RS"/>
        </w:rPr>
        <w:t>Образац</w:t>
      </w:r>
      <w:r w:rsidR="006C51DF"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  <w:t xml:space="preserve"> структуре цене </w:t>
      </w:r>
      <w:r w:rsidRPr="00931484">
        <w:rPr>
          <w:rFonts w:ascii="Times New Roman" w:eastAsia="Times New Roman" w:hAnsi="Times New Roman" w:cs="Times New Roman"/>
          <w:spacing w:val="1"/>
          <w:sz w:val="24"/>
          <w:szCs w:val="24"/>
          <w:lang w:val="sr-Latn-RS" w:eastAsia="sr-Latn-RS"/>
        </w:rPr>
        <w:t>понуђач мора да попуни, потпише и печатом овери, чиме потврђује да су тачни подаци који су у обрасцу понуде наведени.</w:t>
      </w:r>
    </w:p>
    <w:p w:rsidR="006C51DF" w:rsidRDefault="006C51DF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</w:p>
    <w:p w:rsidR="006C51DF" w:rsidRPr="006C51DF" w:rsidRDefault="006C51DF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                             Датум: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М. П.               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Понуђач: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                 __________________                                              _____________________</w:t>
      </w:r>
    </w:p>
    <w:p w:rsidR="009D4E0E" w:rsidRDefault="009D4E0E"/>
    <w:sectPr w:rsidR="009D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84"/>
    <w:rsid w:val="00132F81"/>
    <w:rsid w:val="00164E89"/>
    <w:rsid w:val="00224790"/>
    <w:rsid w:val="0023483D"/>
    <w:rsid w:val="00321268"/>
    <w:rsid w:val="00415375"/>
    <w:rsid w:val="004C4588"/>
    <w:rsid w:val="004D5382"/>
    <w:rsid w:val="00614202"/>
    <w:rsid w:val="006918B8"/>
    <w:rsid w:val="006C51DF"/>
    <w:rsid w:val="00850D3A"/>
    <w:rsid w:val="00931484"/>
    <w:rsid w:val="009D4E0E"/>
    <w:rsid w:val="00D27AAD"/>
    <w:rsid w:val="00EE0B61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Opstina34</cp:lastModifiedBy>
  <cp:revision>10</cp:revision>
  <cp:lastPrinted>2024-11-15T10:51:00Z</cp:lastPrinted>
  <dcterms:created xsi:type="dcterms:W3CDTF">2024-11-15T11:06:00Z</dcterms:created>
  <dcterms:modified xsi:type="dcterms:W3CDTF">2024-12-18T11:46:00Z</dcterms:modified>
</cp:coreProperties>
</file>